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596" w:rsidRDefault="001B5596" w:rsidP="00A97BCC">
      <w:pPr>
        <w:jc w:val="both"/>
      </w:pPr>
      <w:r w:rsidRPr="001B5596">
        <w:rPr>
          <w:b/>
        </w:rPr>
        <w:t>Перечень медицинской помощи в системе обязательного социального медицинского страхования</w:t>
      </w:r>
    </w:p>
    <w:p w:rsidR="001B5596" w:rsidRDefault="001B5596" w:rsidP="00A97BCC">
      <w:pPr>
        <w:jc w:val="both"/>
      </w:pPr>
      <w:r>
        <w:t xml:space="preserve"> </w:t>
      </w:r>
      <w:r w:rsidRPr="001B5596">
        <w:rPr>
          <w:b/>
        </w:rPr>
        <w:t>В медицинскую помощь в системе обязательного социального медицинского страхования входят:</w:t>
      </w:r>
      <w:r>
        <w:t xml:space="preserve"> </w:t>
      </w:r>
    </w:p>
    <w:p w:rsidR="001B5596" w:rsidRDefault="001B5596" w:rsidP="00A97BCC">
      <w:pPr>
        <w:jc w:val="both"/>
      </w:pPr>
      <w:r w:rsidRPr="001B5596">
        <w:rPr>
          <w:b/>
        </w:rPr>
        <w:t>1. Специализированная медицинская помощь в амбулаторных условиях</w:t>
      </w:r>
      <w:r>
        <w:t>: 1) профилактические медицинские осмотры в порядке и с периодичностью, определенным уполномоченным органом, за исключением профилактических осмотров в рамках гарантированного объема бесплатной медицинской помощи (далее – ГОБМП)</w:t>
      </w:r>
      <w:proofErr w:type="gramStart"/>
      <w:r>
        <w:t xml:space="preserve"> ;</w:t>
      </w:r>
      <w:proofErr w:type="gramEnd"/>
      <w:r>
        <w:t xml:space="preserve"> 2) прием и консультации профильными специалистами, а также услуги мобильной бригады на дому при заболеваниях, вызывающих ухудшение эпидемиологической ситуации в стране и в случаях подозрения на них; </w:t>
      </w:r>
      <w:proofErr w:type="gramStart"/>
      <w:r>
        <w:t>3) динамическое наблюдение профильными специалистами лиц с хроническими заболеваниями в порядке и с периодичностью, которые установлены уполномоченным органом; 4) оказание стоматологической помощи в экстренной и плановой форме отдельным категориям населения по перечню, утвержденному уполномоченным органом; 5) диагностические услуги, в том числе лабораторная диагностика; 6) процедуры и манипуляции по перечню, определяемому уполномоченным органом.</w:t>
      </w:r>
      <w:proofErr w:type="gramEnd"/>
    </w:p>
    <w:p w:rsidR="001B5596" w:rsidRDefault="001B5596" w:rsidP="00A97BCC">
      <w:pPr>
        <w:jc w:val="both"/>
      </w:pPr>
      <w:r w:rsidRPr="001B5596">
        <w:rPr>
          <w:b/>
        </w:rPr>
        <w:t xml:space="preserve">2. Специализированная, в том числе высокотехнологичная, медицинская помощь в </w:t>
      </w:r>
      <w:proofErr w:type="spellStart"/>
      <w:r w:rsidRPr="001B5596">
        <w:rPr>
          <w:b/>
        </w:rPr>
        <w:t>стационарозамещающих</w:t>
      </w:r>
      <w:proofErr w:type="spellEnd"/>
      <w:r w:rsidRPr="001B5596">
        <w:rPr>
          <w:b/>
        </w:rPr>
        <w:t xml:space="preserve"> условиях</w:t>
      </w:r>
      <w:r>
        <w:t xml:space="preserve"> (за исключением случаев лечения заболеваний в рамках ГОБМП); а также услуги стационара на дому при заболеваниях, вызывающих ухудшение эпидемиологической ситуации в стране и в случаях подозрения на них. </w:t>
      </w:r>
    </w:p>
    <w:p w:rsidR="001B5596" w:rsidRDefault="001B5596" w:rsidP="00A97BCC">
      <w:pPr>
        <w:jc w:val="both"/>
      </w:pPr>
      <w:r w:rsidRPr="001B5596">
        <w:rPr>
          <w:b/>
        </w:rPr>
        <w:t>3. Специализированная, в том числе высокотехнологичная, медицинская помощь в стационарных условиях</w:t>
      </w:r>
      <w:r>
        <w:t xml:space="preserve">: 1) в плановой форме, за исключением случаев лечения заболеваний в рамках ГОБМП; 2) в экстренной форме, в том числе проведение лечебно-диагностических мероприятий в приемном отделении круглосуточного стационара, за исключением случаев лечения заболеваний в рамках ГОБМП. </w:t>
      </w:r>
    </w:p>
    <w:p w:rsidR="001B5596" w:rsidRDefault="001B5596" w:rsidP="00A97BCC">
      <w:pPr>
        <w:jc w:val="both"/>
      </w:pPr>
      <w:r w:rsidRPr="001B5596">
        <w:rPr>
          <w:b/>
        </w:rPr>
        <w:t>4. Медицинская реабилитация</w:t>
      </w:r>
      <w:r>
        <w:t xml:space="preserve"> в порядке и по перечню заболеваний, определяемых уполномоченным органом. </w:t>
      </w:r>
    </w:p>
    <w:p w:rsidR="001B5596" w:rsidRDefault="001B5596" w:rsidP="00A97BCC">
      <w:pPr>
        <w:jc w:val="both"/>
      </w:pPr>
      <w:r>
        <w:t>5</w:t>
      </w:r>
      <w:r w:rsidRPr="001B5596">
        <w:rPr>
          <w:b/>
        </w:rPr>
        <w:t>. Патологоанатомическая диагностика</w:t>
      </w:r>
      <w:r>
        <w:t xml:space="preserve"> при оказании специализированной медицинской помощи в амбулаторных, </w:t>
      </w:r>
      <w:proofErr w:type="spellStart"/>
      <w:r>
        <w:t>стационарозамещающих</w:t>
      </w:r>
      <w:proofErr w:type="spellEnd"/>
      <w:r>
        <w:t xml:space="preserve"> и стационарных условиях. </w:t>
      </w:r>
    </w:p>
    <w:p w:rsidR="001B5596" w:rsidRDefault="001B5596" w:rsidP="00A97BCC">
      <w:pPr>
        <w:jc w:val="both"/>
      </w:pPr>
      <w:r w:rsidRPr="001B5596">
        <w:rPr>
          <w:b/>
        </w:rPr>
        <w:t xml:space="preserve">6. </w:t>
      </w:r>
      <w:proofErr w:type="gramStart"/>
      <w:r w:rsidRPr="001B5596">
        <w:rPr>
          <w:b/>
        </w:rPr>
        <w:t>Подготовка посмертного донора к изъятию органов</w:t>
      </w:r>
      <w:r>
        <w:t xml:space="preserve"> (частей органов) и (или) тканей (частей ткани), изъятие, консервация, заготовка, хранение, транспортировка органов (частей органов) и (или) тканей (частей ткани) в порядке и по перечню заболеваний, определяемых уполномоченным органом. </w:t>
      </w:r>
      <w:proofErr w:type="gramEnd"/>
    </w:p>
    <w:p w:rsidR="00E87A62" w:rsidRDefault="001B5596" w:rsidP="00A97BCC">
      <w:pPr>
        <w:jc w:val="both"/>
      </w:pPr>
      <w:r w:rsidRPr="001B5596">
        <w:rPr>
          <w:b/>
        </w:rPr>
        <w:t>7. Обеспечение лекарственными средствами, медицинскими изделиями,</w:t>
      </w:r>
      <w:r>
        <w:t xml:space="preserve"> специализированными лечебными продуктами, иммунобиологическими препаратами при оказании: 1) специализированной, в том числе высокотехнологичной, медицинской помощи в стационарных и </w:t>
      </w:r>
      <w:proofErr w:type="spellStart"/>
      <w:r>
        <w:t>стационарозамещающих</w:t>
      </w:r>
      <w:proofErr w:type="spellEnd"/>
      <w:r>
        <w:t xml:space="preserve"> условиях в соответствии с лекарственными формулярами организаций здравоохранения; 2) первичной медико-санитарной и специализированной медицинской помощи в амбулаторных условиях в соответствии с утверждаемым уполномоченным органом перечнем лекарственных средств, медицинских изделий для отдельных категорий граждан с определенными заболеваниями (состояниями)</w:t>
      </w:r>
    </w:p>
    <w:sectPr w:rsidR="00E87A62" w:rsidSect="00E8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5596"/>
    <w:rsid w:val="001B5596"/>
    <w:rsid w:val="00A97BCC"/>
    <w:rsid w:val="00E271B1"/>
    <w:rsid w:val="00E87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ЗАВСКЛАД</dc:creator>
  <cp:keywords/>
  <dc:description/>
  <cp:lastModifiedBy>ЗАВСКЛАД</cp:lastModifiedBy>
  <cp:revision>3</cp:revision>
  <dcterms:created xsi:type="dcterms:W3CDTF">2021-08-18T08:41:00Z</dcterms:created>
  <dcterms:modified xsi:type="dcterms:W3CDTF">2021-08-18T08:54:00Z</dcterms:modified>
</cp:coreProperties>
</file>