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4DA0" w:rsidRPr="00134333" w:rsidRDefault="005F4DA0" w:rsidP="005F4DA0">
      <w:pPr>
        <w:jc w:val="both"/>
      </w:pPr>
      <w:r w:rsidRPr="00134333">
        <w:t xml:space="preserve">Лот №1 </w:t>
      </w:r>
    </w:p>
    <w:p w:rsidR="00191B18" w:rsidRPr="00134333" w:rsidRDefault="005F4DA0" w:rsidP="005F4DA0">
      <w:pPr>
        <w:jc w:val="both"/>
        <w:rPr>
          <w:b/>
        </w:rPr>
      </w:pPr>
      <w:r w:rsidRPr="00134333">
        <w:rPr>
          <w:b/>
        </w:rPr>
        <w:t>Пинцет хирургический общего назначения ПХ 250*2,5 (П-325)</w:t>
      </w:r>
    </w:p>
    <w:p w:rsidR="005F4DA0" w:rsidRPr="00134333" w:rsidRDefault="005F4DA0" w:rsidP="005F4DA0">
      <w:pPr>
        <w:jc w:val="both"/>
        <w:rPr>
          <w:rFonts w:cs="Arial"/>
          <w:color w:val="000000"/>
          <w:shd w:val="clear" w:color="auto" w:fill="FFFFFF"/>
        </w:rPr>
      </w:pPr>
      <w:r w:rsidRPr="00134333">
        <w:rPr>
          <w:rFonts w:cs="Arial"/>
          <w:color w:val="000000"/>
          <w:shd w:val="clear" w:color="auto" w:fill="FFFFFF"/>
        </w:rPr>
        <w:t xml:space="preserve">Пинцет хирургический общего </w:t>
      </w:r>
      <w:proofErr w:type="gramStart"/>
      <w:r w:rsidRPr="00134333">
        <w:rPr>
          <w:rFonts w:cs="Arial"/>
          <w:color w:val="000000"/>
          <w:shd w:val="clear" w:color="auto" w:fill="FFFFFF"/>
        </w:rPr>
        <w:t>назначения  ПХ</w:t>
      </w:r>
      <w:proofErr w:type="gramEnd"/>
      <w:r w:rsidRPr="00134333">
        <w:rPr>
          <w:rFonts w:cs="Arial"/>
          <w:color w:val="000000"/>
          <w:shd w:val="clear" w:color="auto" w:fill="FFFFFF"/>
        </w:rPr>
        <w:t xml:space="preserve"> 250х2,5– хирургический инструмент, предназначенный для захватывания краев раны и крепкого удержания тканей, в основном кожи.</w:t>
      </w:r>
    </w:p>
    <w:p w:rsidR="005F4DA0" w:rsidRPr="00134333" w:rsidRDefault="005F4DA0" w:rsidP="005F4DA0">
      <w:pPr>
        <w:jc w:val="both"/>
        <w:rPr>
          <w:rFonts w:cs="Arial"/>
          <w:color w:val="000000"/>
          <w:shd w:val="clear" w:color="auto" w:fill="FFFFFF"/>
        </w:rPr>
      </w:pPr>
      <w:r w:rsidRPr="00134333">
        <w:rPr>
          <w:rFonts w:cs="Arial"/>
          <w:color w:val="000000"/>
          <w:shd w:val="clear" w:color="auto" w:fill="FFFFFF"/>
        </w:rPr>
        <w:t>Технические характеристики:</w:t>
      </w:r>
    </w:p>
    <w:p w:rsidR="005F4DA0" w:rsidRPr="00134333" w:rsidRDefault="005F4DA0" w:rsidP="005F4DA0">
      <w:pPr>
        <w:jc w:val="both"/>
        <w:rPr>
          <w:rFonts w:cs="Arial"/>
          <w:color w:val="000000"/>
          <w:shd w:val="clear" w:color="auto" w:fill="FFFFFF"/>
        </w:rPr>
      </w:pPr>
      <w:r w:rsidRPr="00134333">
        <w:rPr>
          <w:rFonts w:cs="Arial"/>
          <w:color w:val="000000"/>
          <w:shd w:val="clear" w:color="auto" w:fill="FFFFFF"/>
        </w:rPr>
        <w:t>Материал - нержавеющая сталь;</w:t>
      </w:r>
    </w:p>
    <w:p w:rsidR="005F4DA0" w:rsidRPr="00134333" w:rsidRDefault="005F4DA0" w:rsidP="005F4DA0">
      <w:pPr>
        <w:jc w:val="both"/>
        <w:rPr>
          <w:rFonts w:cs="Arial"/>
          <w:color w:val="000000"/>
          <w:shd w:val="clear" w:color="auto" w:fill="FFFFFF"/>
        </w:rPr>
      </w:pPr>
      <w:r w:rsidRPr="00134333">
        <w:rPr>
          <w:rFonts w:cs="Arial"/>
          <w:color w:val="000000"/>
          <w:shd w:val="clear" w:color="auto" w:fill="FFFFFF"/>
        </w:rPr>
        <w:t>Общая длина - Длина 250 мм;</w:t>
      </w:r>
    </w:p>
    <w:p w:rsidR="005F4DA0" w:rsidRPr="00134333" w:rsidRDefault="005F4DA0" w:rsidP="005F4DA0">
      <w:pPr>
        <w:jc w:val="both"/>
        <w:rPr>
          <w:rFonts w:cs="Arial"/>
          <w:color w:val="000000"/>
          <w:shd w:val="clear" w:color="auto" w:fill="FFFFFF"/>
        </w:rPr>
      </w:pPr>
      <w:r w:rsidRPr="00134333">
        <w:rPr>
          <w:rFonts w:cs="Arial"/>
          <w:color w:val="000000"/>
          <w:shd w:val="clear" w:color="auto" w:fill="FFFFFF"/>
        </w:rPr>
        <w:t>Ширина рабочей части - 2,5 мм.</w:t>
      </w:r>
    </w:p>
    <w:p w:rsidR="005F4DA0" w:rsidRPr="00134333" w:rsidRDefault="005F4DA0" w:rsidP="005F4DA0">
      <w:pPr>
        <w:jc w:val="both"/>
        <w:rPr>
          <w:rFonts w:cs="Arial"/>
          <w:color w:val="000000"/>
          <w:shd w:val="clear" w:color="auto" w:fill="FFFFFF"/>
        </w:rPr>
      </w:pPr>
    </w:p>
    <w:p w:rsidR="005F4DA0" w:rsidRPr="00134333" w:rsidRDefault="005F4DA0" w:rsidP="005F4DA0">
      <w:pPr>
        <w:jc w:val="both"/>
        <w:rPr>
          <w:rFonts w:cs="Arial"/>
          <w:color w:val="000000"/>
          <w:shd w:val="clear" w:color="auto" w:fill="FFFFFF"/>
        </w:rPr>
      </w:pPr>
      <w:r w:rsidRPr="00134333">
        <w:rPr>
          <w:rFonts w:cs="Arial"/>
          <w:color w:val="000000"/>
          <w:shd w:val="clear" w:color="auto" w:fill="FFFFFF"/>
        </w:rPr>
        <w:t xml:space="preserve">Цена: 2243 </w:t>
      </w:r>
      <w:proofErr w:type="spellStart"/>
      <w:r w:rsidRPr="00134333">
        <w:rPr>
          <w:rFonts w:cs="Arial"/>
          <w:color w:val="000000"/>
          <w:shd w:val="clear" w:color="auto" w:fill="FFFFFF"/>
        </w:rPr>
        <w:t>тг</w:t>
      </w:r>
      <w:proofErr w:type="spellEnd"/>
    </w:p>
    <w:p w:rsidR="005F4DA0" w:rsidRPr="00134333" w:rsidRDefault="005F4DA0" w:rsidP="005F4DA0">
      <w:pPr>
        <w:jc w:val="both"/>
        <w:rPr>
          <w:rFonts w:cs="Arial"/>
          <w:color w:val="000000"/>
          <w:shd w:val="clear" w:color="auto" w:fill="FFFFFF"/>
        </w:rPr>
      </w:pPr>
      <w:r w:rsidRPr="00134333">
        <w:rPr>
          <w:rFonts w:cs="Arial"/>
          <w:color w:val="000000"/>
          <w:shd w:val="clear" w:color="auto" w:fill="FFFFFF"/>
        </w:rPr>
        <w:t xml:space="preserve">Количество: 30 </w:t>
      </w:r>
      <w:proofErr w:type="spellStart"/>
      <w:r w:rsidRPr="00134333">
        <w:rPr>
          <w:rFonts w:cs="Arial"/>
          <w:color w:val="000000"/>
          <w:shd w:val="clear" w:color="auto" w:fill="FFFFFF"/>
        </w:rPr>
        <w:t>шт</w:t>
      </w:r>
      <w:proofErr w:type="spellEnd"/>
    </w:p>
    <w:p w:rsidR="005F4DA0" w:rsidRPr="00134333" w:rsidRDefault="005F4DA0" w:rsidP="005F4DA0">
      <w:pPr>
        <w:jc w:val="both"/>
        <w:rPr>
          <w:rFonts w:cs="Arial"/>
          <w:color w:val="000000"/>
          <w:shd w:val="clear" w:color="auto" w:fill="FFFFFF"/>
        </w:rPr>
      </w:pPr>
    </w:p>
    <w:p w:rsidR="005F4DA0" w:rsidRPr="00134333" w:rsidRDefault="005F4DA0" w:rsidP="005F4DA0">
      <w:pPr>
        <w:jc w:val="both"/>
        <w:rPr>
          <w:rFonts w:cs="Arial"/>
          <w:color w:val="000000"/>
          <w:shd w:val="clear" w:color="auto" w:fill="FFFFFF"/>
        </w:rPr>
      </w:pPr>
      <w:r w:rsidRPr="00134333">
        <w:rPr>
          <w:rFonts w:cs="Arial"/>
          <w:color w:val="000000"/>
          <w:shd w:val="clear" w:color="auto" w:fill="FFFFFF"/>
        </w:rPr>
        <w:t>Лот №2</w:t>
      </w:r>
    </w:p>
    <w:p w:rsidR="005F4DA0" w:rsidRPr="00134333" w:rsidRDefault="005F4DA0" w:rsidP="005F4DA0">
      <w:pPr>
        <w:jc w:val="both"/>
        <w:rPr>
          <w:b/>
        </w:rPr>
      </w:pPr>
      <w:r w:rsidRPr="00134333">
        <w:rPr>
          <w:b/>
        </w:rPr>
        <w:t xml:space="preserve">Зажимы артериальные – кровоостанавливающий типа </w:t>
      </w:r>
      <w:proofErr w:type="gramStart"/>
      <w:r w:rsidRPr="00134333">
        <w:rPr>
          <w:b/>
        </w:rPr>
        <w:t>«Москит»</w:t>
      </w:r>
      <w:proofErr w:type="gramEnd"/>
      <w:r w:rsidRPr="00134333">
        <w:rPr>
          <w:b/>
        </w:rPr>
        <w:t xml:space="preserve"> изогнутый по плоскости (З-34)</w:t>
      </w:r>
    </w:p>
    <w:p w:rsidR="005F4DA0" w:rsidRPr="00134333" w:rsidRDefault="00CF3A1A" w:rsidP="005F4DA0">
      <w:pPr>
        <w:jc w:val="both"/>
        <w:rPr>
          <w:rFonts w:cs="Arial"/>
          <w:color w:val="000000"/>
          <w:shd w:val="clear" w:color="auto" w:fill="FFFFFF"/>
        </w:rPr>
      </w:pPr>
      <w:r w:rsidRPr="00134333">
        <w:rPr>
          <w:rFonts w:cs="Arial"/>
          <w:color w:val="000000"/>
          <w:shd w:val="clear" w:color="auto" w:fill="FFFFFF"/>
        </w:rPr>
        <w:t>Зажим кровоостанавливающий: общее наименование хирургических зажимов для пережатия кровеносных сосудов с целью временной остановки кровотечения; зажимы кровоостанавливающие имеют рабочие губки с мелкой насечкой и конической наружной поверхностью. Область применения: для гемостаза небольших сосудов при нейрохирургических операциях и в детской практике.</w:t>
      </w:r>
    </w:p>
    <w:tbl>
      <w:tblPr>
        <w:tblpPr w:leftFromText="180" w:rightFromText="180" w:vertAnchor="text" w:horzAnchor="margin" w:tblpY="312"/>
        <w:tblW w:w="10232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16"/>
        <w:gridCol w:w="5116"/>
      </w:tblGrid>
      <w:tr w:rsidR="00CF3A1A" w:rsidRPr="00134333" w:rsidTr="0089284B">
        <w:trPr>
          <w:trHeight w:val="200"/>
        </w:trPr>
        <w:tc>
          <w:tcPr>
            <w:tcW w:w="5116" w:type="dxa"/>
            <w:shd w:val="clear" w:color="auto" w:fill="FFFFFF"/>
            <w:tcMar>
              <w:top w:w="225" w:type="dxa"/>
              <w:left w:w="0" w:type="dxa"/>
              <w:bottom w:w="0" w:type="dxa"/>
              <w:right w:w="300" w:type="dxa"/>
            </w:tcMar>
            <w:vAlign w:val="bottom"/>
            <w:hideMark/>
          </w:tcPr>
          <w:p w:rsidR="00CF3A1A" w:rsidRPr="00134333" w:rsidRDefault="00CF3A1A" w:rsidP="0089284B">
            <w:pPr>
              <w:spacing w:after="0"/>
              <w:rPr>
                <w:shd w:val="clear" w:color="auto" w:fill="FFFFFF"/>
              </w:rPr>
            </w:pPr>
            <w:r w:rsidRPr="00134333">
              <w:rPr>
                <w:shd w:val="clear" w:color="auto" w:fill="FFFFFF"/>
              </w:rPr>
              <w:t>Тип инструмента</w:t>
            </w:r>
          </w:p>
        </w:tc>
        <w:tc>
          <w:tcPr>
            <w:tcW w:w="5116" w:type="dxa"/>
            <w:shd w:val="clear" w:color="auto" w:fill="FFFFFF"/>
            <w:vAlign w:val="bottom"/>
            <w:hideMark/>
          </w:tcPr>
          <w:p w:rsidR="00CF3A1A" w:rsidRPr="00134333" w:rsidRDefault="00CF3A1A" w:rsidP="0089284B">
            <w:pPr>
              <w:spacing w:after="0"/>
              <w:rPr>
                <w:shd w:val="clear" w:color="auto" w:fill="FFFFFF"/>
              </w:rPr>
            </w:pPr>
            <w:r w:rsidRPr="00134333">
              <w:rPr>
                <w:shd w:val="clear" w:color="auto" w:fill="FFFFFF"/>
              </w:rPr>
              <w:t>Медицинский</w:t>
            </w:r>
          </w:p>
        </w:tc>
      </w:tr>
      <w:tr w:rsidR="00CF3A1A" w:rsidRPr="00134333" w:rsidTr="0089284B">
        <w:trPr>
          <w:trHeight w:val="200"/>
        </w:trPr>
        <w:tc>
          <w:tcPr>
            <w:tcW w:w="5116" w:type="dxa"/>
            <w:shd w:val="clear" w:color="auto" w:fill="FFFFFF"/>
            <w:tcMar>
              <w:top w:w="225" w:type="dxa"/>
              <w:left w:w="0" w:type="dxa"/>
              <w:bottom w:w="0" w:type="dxa"/>
              <w:right w:w="300" w:type="dxa"/>
            </w:tcMar>
            <w:vAlign w:val="bottom"/>
            <w:hideMark/>
          </w:tcPr>
          <w:p w:rsidR="00CF3A1A" w:rsidRPr="00134333" w:rsidRDefault="00CF3A1A" w:rsidP="0089284B">
            <w:pPr>
              <w:spacing w:after="0"/>
              <w:rPr>
                <w:shd w:val="clear" w:color="auto" w:fill="FFFFFF"/>
              </w:rPr>
            </w:pPr>
            <w:r w:rsidRPr="00134333">
              <w:rPr>
                <w:shd w:val="clear" w:color="auto" w:fill="FFFFFF"/>
              </w:rPr>
              <w:t>Гарантия</w:t>
            </w:r>
          </w:p>
        </w:tc>
        <w:tc>
          <w:tcPr>
            <w:tcW w:w="5116" w:type="dxa"/>
            <w:shd w:val="clear" w:color="auto" w:fill="FFFFFF"/>
            <w:vAlign w:val="bottom"/>
            <w:hideMark/>
          </w:tcPr>
          <w:p w:rsidR="00CF3A1A" w:rsidRPr="00134333" w:rsidRDefault="00CF3A1A" w:rsidP="0089284B">
            <w:pPr>
              <w:spacing w:after="0"/>
              <w:rPr>
                <w:shd w:val="clear" w:color="auto" w:fill="FFFFFF"/>
              </w:rPr>
            </w:pPr>
            <w:r w:rsidRPr="00134333">
              <w:rPr>
                <w:shd w:val="clear" w:color="auto" w:fill="FFFFFF"/>
              </w:rPr>
              <w:t xml:space="preserve">16 </w:t>
            </w:r>
            <w:proofErr w:type="spellStart"/>
            <w:r w:rsidRPr="00134333">
              <w:rPr>
                <w:shd w:val="clear" w:color="auto" w:fill="FFFFFF"/>
              </w:rPr>
              <w:t>мес</w:t>
            </w:r>
            <w:proofErr w:type="spellEnd"/>
          </w:p>
        </w:tc>
      </w:tr>
      <w:tr w:rsidR="00CF3A1A" w:rsidRPr="00134333" w:rsidTr="0089284B">
        <w:trPr>
          <w:trHeight w:val="15"/>
        </w:trPr>
        <w:tc>
          <w:tcPr>
            <w:tcW w:w="5116" w:type="dxa"/>
            <w:shd w:val="clear" w:color="auto" w:fill="FFFFFF"/>
            <w:tcMar>
              <w:top w:w="225" w:type="dxa"/>
              <w:left w:w="0" w:type="dxa"/>
              <w:bottom w:w="0" w:type="dxa"/>
              <w:right w:w="300" w:type="dxa"/>
            </w:tcMar>
            <w:vAlign w:val="bottom"/>
            <w:hideMark/>
          </w:tcPr>
          <w:p w:rsidR="00CF3A1A" w:rsidRPr="00134333" w:rsidRDefault="00CF3A1A" w:rsidP="0089284B">
            <w:pPr>
              <w:spacing w:after="0"/>
              <w:rPr>
                <w:shd w:val="clear" w:color="auto" w:fill="FFFFFF"/>
              </w:rPr>
            </w:pPr>
            <w:r w:rsidRPr="00134333">
              <w:rPr>
                <w:shd w:val="clear" w:color="auto" w:fill="FFFFFF"/>
              </w:rPr>
              <w:t>Состояние</w:t>
            </w:r>
          </w:p>
        </w:tc>
        <w:tc>
          <w:tcPr>
            <w:tcW w:w="5116" w:type="dxa"/>
            <w:shd w:val="clear" w:color="auto" w:fill="FFFFFF"/>
            <w:vAlign w:val="bottom"/>
            <w:hideMark/>
          </w:tcPr>
          <w:p w:rsidR="00CF3A1A" w:rsidRPr="00134333" w:rsidRDefault="00CF3A1A" w:rsidP="0089284B">
            <w:pPr>
              <w:spacing w:after="0"/>
              <w:rPr>
                <w:shd w:val="clear" w:color="auto" w:fill="FFFFFF"/>
              </w:rPr>
            </w:pPr>
            <w:r w:rsidRPr="00134333">
              <w:rPr>
                <w:shd w:val="clear" w:color="auto" w:fill="FFFFFF"/>
              </w:rPr>
              <w:t>Новое</w:t>
            </w:r>
          </w:p>
        </w:tc>
      </w:tr>
      <w:tr w:rsidR="00CF3A1A" w:rsidRPr="00134333" w:rsidTr="0089284B">
        <w:trPr>
          <w:trHeight w:val="140"/>
        </w:trPr>
        <w:tc>
          <w:tcPr>
            <w:tcW w:w="5116" w:type="dxa"/>
            <w:shd w:val="clear" w:color="auto" w:fill="FFFFFF"/>
            <w:tcMar>
              <w:top w:w="225" w:type="dxa"/>
              <w:left w:w="0" w:type="dxa"/>
              <w:bottom w:w="0" w:type="dxa"/>
              <w:right w:w="300" w:type="dxa"/>
            </w:tcMar>
            <w:vAlign w:val="bottom"/>
          </w:tcPr>
          <w:p w:rsidR="00CF3A1A" w:rsidRPr="00134333" w:rsidRDefault="00CF3A1A" w:rsidP="0089284B">
            <w:pPr>
              <w:spacing w:after="0"/>
              <w:rPr>
                <w:shd w:val="clear" w:color="auto" w:fill="FFFFFF"/>
              </w:rPr>
            </w:pPr>
            <w:r w:rsidRPr="00134333">
              <w:rPr>
                <w:shd w:val="clear" w:color="auto" w:fill="FFFFFF"/>
              </w:rPr>
              <w:t xml:space="preserve">Цена 3341 </w:t>
            </w:r>
            <w:proofErr w:type="spellStart"/>
            <w:r w:rsidRPr="00134333">
              <w:rPr>
                <w:shd w:val="clear" w:color="auto" w:fill="FFFFFF"/>
              </w:rPr>
              <w:t>Тг</w:t>
            </w:r>
            <w:proofErr w:type="spellEnd"/>
          </w:p>
          <w:p w:rsidR="00CF3A1A" w:rsidRPr="00134333" w:rsidRDefault="00CF3A1A" w:rsidP="00134333">
            <w:pPr>
              <w:spacing w:after="0"/>
              <w:rPr>
                <w:shd w:val="clear" w:color="auto" w:fill="FFFFFF"/>
              </w:rPr>
            </w:pPr>
            <w:r w:rsidRPr="00134333">
              <w:rPr>
                <w:shd w:val="clear" w:color="auto" w:fill="FFFFFF"/>
              </w:rPr>
              <w:t xml:space="preserve">Количество: </w:t>
            </w:r>
            <w:r w:rsidR="00134333" w:rsidRPr="00134333">
              <w:rPr>
                <w:shd w:val="clear" w:color="auto" w:fill="FFFFFF"/>
              </w:rPr>
              <w:t>1</w:t>
            </w:r>
            <w:r w:rsidRPr="00134333">
              <w:rPr>
                <w:shd w:val="clear" w:color="auto" w:fill="FFFFFF"/>
              </w:rPr>
              <w:t xml:space="preserve">0 </w:t>
            </w:r>
            <w:proofErr w:type="spellStart"/>
            <w:r w:rsidRPr="00134333">
              <w:rPr>
                <w:shd w:val="clear" w:color="auto" w:fill="FFFFFF"/>
              </w:rPr>
              <w:t>шт</w:t>
            </w:r>
            <w:proofErr w:type="spellEnd"/>
          </w:p>
        </w:tc>
        <w:tc>
          <w:tcPr>
            <w:tcW w:w="5116" w:type="dxa"/>
            <w:shd w:val="clear" w:color="auto" w:fill="FFFFFF"/>
            <w:vAlign w:val="bottom"/>
          </w:tcPr>
          <w:p w:rsidR="00CF3A1A" w:rsidRPr="00134333" w:rsidRDefault="00CF3A1A" w:rsidP="0089284B">
            <w:pPr>
              <w:spacing w:after="0"/>
              <w:rPr>
                <w:shd w:val="clear" w:color="auto" w:fill="FFFFFF"/>
              </w:rPr>
            </w:pPr>
          </w:p>
        </w:tc>
      </w:tr>
      <w:tr w:rsidR="00CF3A1A" w:rsidRPr="00134333" w:rsidTr="0089284B">
        <w:trPr>
          <w:trHeight w:val="140"/>
        </w:trPr>
        <w:tc>
          <w:tcPr>
            <w:tcW w:w="5116" w:type="dxa"/>
            <w:shd w:val="clear" w:color="auto" w:fill="FFFFFF"/>
            <w:tcMar>
              <w:top w:w="225" w:type="dxa"/>
              <w:left w:w="0" w:type="dxa"/>
              <w:bottom w:w="0" w:type="dxa"/>
              <w:right w:w="300" w:type="dxa"/>
            </w:tcMar>
            <w:vAlign w:val="bottom"/>
          </w:tcPr>
          <w:p w:rsidR="00CF3A1A" w:rsidRPr="00134333" w:rsidRDefault="00CF3A1A" w:rsidP="0089284B">
            <w:pPr>
              <w:spacing w:after="0"/>
              <w:rPr>
                <w:shd w:val="clear" w:color="auto" w:fill="FFFFFF"/>
              </w:rPr>
            </w:pPr>
          </w:p>
          <w:p w:rsidR="00CF3A1A" w:rsidRPr="00134333" w:rsidRDefault="00CF3A1A" w:rsidP="0089284B">
            <w:pPr>
              <w:spacing w:after="0"/>
              <w:rPr>
                <w:shd w:val="clear" w:color="auto" w:fill="FFFFFF"/>
              </w:rPr>
            </w:pPr>
            <w:r w:rsidRPr="00134333">
              <w:rPr>
                <w:shd w:val="clear" w:color="auto" w:fill="FFFFFF"/>
              </w:rPr>
              <w:t>Лот №3</w:t>
            </w:r>
          </w:p>
          <w:p w:rsidR="00134333" w:rsidRPr="00134333" w:rsidRDefault="00134333" w:rsidP="00134333">
            <w:pPr>
              <w:shd w:val="clear" w:color="auto" w:fill="FFFFFF"/>
              <w:spacing w:after="225" w:line="264" w:lineRule="atLeast"/>
              <w:outlineLvl w:val="0"/>
              <w:rPr>
                <w:rFonts w:eastAsia="Times New Roman" w:cs="Segoe UI"/>
                <w:b/>
                <w:color w:val="333333"/>
                <w:kern w:val="36"/>
                <w:lang w:eastAsia="ru-RU"/>
              </w:rPr>
            </w:pPr>
            <w:bookmarkStart w:id="0" w:name="_GoBack"/>
            <w:r w:rsidRPr="00134333">
              <w:rPr>
                <w:rFonts w:eastAsia="Times New Roman" w:cs="Segoe UI"/>
                <w:b/>
                <w:color w:val="333333"/>
                <w:kern w:val="36"/>
                <w:lang w:eastAsia="ru-RU"/>
              </w:rPr>
              <w:t xml:space="preserve">Ножницы с узкими </w:t>
            </w:r>
            <w:proofErr w:type="spellStart"/>
            <w:proofErr w:type="gramStart"/>
            <w:r w:rsidRPr="00134333">
              <w:rPr>
                <w:rFonts w:eastAsia="Times New Roman" w:cs="Segoe UI"/>
                <w:b/>
                <w:color w:val="333333"/>
                <w:kern w:val="36"/>
                <w:lang w:eastAsia="ru-RU"/>
              </w:rPr>
              <w:t>закр.лезв</w:t>
            </w:r>
            <w:proofErr w:type="spellEnd"/>
            <w:proofErr w:type="gramEnd"/>
            <w:r w:rsidRPr="00134333">
              <w:rPr>
                <w:rFonts w:eastAsia="Times New Roman" w:cs="Segoe UI"/>
                <w:b/>
                <w:color w:val="333333"/>
                <w:kern w:val="36"/>
                <w:lang w:eastAsia="ru-RU"/>
              </w:rPr>
              <w:t xml:space="preserve">. </w:t>
            </w:r>
            <w:proofErr w:type="spellStart"/>
            <w:r w:rsidRPr="00134333">
              <w:rPr>
                <w:rFonts w:eastAsia="Times New Roman" w:cs="Segoe UI"/>
                <w:b/>
                <w:color w:val="333333"/>
                <w:kern w:val="36"/>
                <w:lang w:eastAsia="ru-RU"/>
              </w:rPr>
              <w:t>вертик</w:t>
            </w:r>
            <w:proofErr w:type="spellEnd"/>
            <w:r w:rsidRPr="00134333">
              <w:rPr>
                <w:rFonts w:eastAsia="Times New Roman" w:cs="Segoe UI"/>
                <w:b/>
                <w:color w:val="333333"/>
                <w:kern w:val="36"/>
                <w:lang w:eastAsia="ru-RU"/>
              </w:rPr>
              <w:t>. изогнутые 175 мм (Н-25)</w:t>
            </w:r>
          </w:p>
          <w:bookmarkEnd w:id="0"/>
          <w:p w:rsidR="00134333" w:rsidRPr="00134333" w:rsidRDefault="00134333" w:rsidP="00134333">
            <w:pPr>
              <w:shd w:val="clear" w:color="auto" w:fill="FFFFFF"/>
              <w:spacing w:after="225" w:line="264" w:lineRule="atLeast"/>
              <w:outlineLvl w:val="0"/>
              <w:rPr>
                <w:rFonts w:eastAsia="Times New Roman" w:cs="Segoe UI"/>
                <w:color w:val="333333"/>
                <w:kern w:val="36"/>
                <w:lang w:eastAsia="ru-RU"/>
              </w:rPr>
            </w:pPr>
          </w:p>
          <w:p w:rsidR="00134333" w:rsidRPr="00134333" w:rsidRDefault="00134333" w:rsidP="00134333">
            <w:pPr>
              <w:shd w:val="clear" w:color="auto" w:fill="FFFFFF"/>
              <w:spacing w:line="240" w:lineRule="auto"/>
              <w:rPr>
                <w:rFonts w:eastAsia="Times New Roman" w:cs="Segoe UI"/>
                <w:color w:val="333333"/>
                <w:lang w:eastAsia="ru-RU"/>
              </w:rPr>
            </w:pPr>
            <w:r w:rsidRPr="00134333">
              <w:rPr>
                <w:rFonts w:eastAsia="Times New Roman" w:cs="Segoe UI"/>
                <w:color w:val="333333"/>
                <w:lang w:eastAsia="ru-RU"/>
              </w:rPr>
              <w:t>Описание</w:t>
            </w:r>
          </w:p>
          <w:p w:rsidR="00134333" w:rsidRPr="00134333" w:rsidRDefault="00134333" w:rsidP="00134333">
            <w:pPr>
              <w:shd w:val="clear" w:color="auto" w:fill="FFFFFF"/>
              <w:spacing w:after="0" w:line="240" w:lineRule="auto"/>
              <w:rPr>
                <w:rFonts w:eastAsia="Times New Roman" w:cs="Segoe UI"/>
                <w:color w:val="222222"/>
                <w:bdr w:val="none" w:sz="0" w:space="0" w:color="auto" w:frame="1"/>
                <w:lang w:eastAsia="ru-RU"/>
              </w:rPr>
            </w:pPr>
            <w:r w:rsidRPr="00134333">
              <w:rPr>
                <w:rFonts w:eastAsia="Times New Roman" w:cs="Segoe UI"/>
                <w:b/>
                <w:bCs/>
                <w:color w:val="333333"/>
                <w:bdr w:val="none" w:sz="0" w:space="0" w:color="auto" w:frame="1"/>
                <w:lang w:eastAsia="ru-RU"/>
              </w:rPr>
              <w:t>Специальное изделие, </w:t>
            </w:r>
            <w:r w:rsidRPr="00134333">
              <w:rPr>
                <w:rFonts w:eastAsia="Times New Roman" w:cs="Segoe UI"/>
                <w:color w:val="222222"/>
                <w:bdr w:val="none" w:sz="0" w:space="0" w:color="auto" w:frame="1"/>
                <w:lang w:eastAsia="ru-RU"/>
              </w:rPr>
              <w:t>относящееся к категории медицинских инструментов, представляет собой ножницы медицинские серии Н-</w:t>
            </w:r>
            <w:proofErr w:type="gramStart"/>
            <w:r w:rsidRPr="00134333">
              <w:rPr>
                <w:rFonts w:eastAsia="Times New Roman" w:cs="Segoe UI"/>
                <w:color w:val="222222"/>
                <w:bdr w:val="none" w:sz="0" w:space="0" w:color="auto" w:frame="1"/>
                <w:lang w:eastAsia="ru-RU"/>
              </w:rPr>
              <w:t>25,оснащенные</w:t>
            </w:r>
            <w:proofErr w:type="gramEnd"/>
            <w:r w:rsidRPr="00134333">
              <w:rPr>
                <w:rFonts w:eastAsia="Times New Roman" w:cs="Segoe UI"/>
                <w:color w:val="222222"/>
                <w:bdr w:val="none" w:sz="0" w:space="0" w:color="auto" w:frame="1"/>
                <w:lang w:eastAsia="ru-RU"/>
              </w:rPr>
              <w:t xml:space="preserve"> узкими острыми закругленными лезвиями, имеющие вертикально-изогнутую форму. Общая длина изделия 175 миллиметров.</w:t>
            </w:r>
          </w:p>
          <w:p w:rsidR="00134333" w:rsidRPr="00134333" w:rsidRDefault="00134333" w:rsidP="00134333">
            <w:pPr>
              <w:shd w:val="clear" w:color="auto" w:fill="FFFFFF"/>
              <w:spacing w:after="0" w:line="240" w:lineRule="auto"/>
              <w:rPr>
                <w:rFonts w:eastAsia="Times New Roman" w:cs="Segoe UI"/>
                <w:color w:val="222222"/>
                <w:bdr w:val="none" w:sz="0" w:space="0" w:color="auto" w:frame="1"/>
                <w:lang w:eastAsia="ru-RU"/>
              </w:rPr>
            </w:pPr>
            <w:r w:rsidRPr="00134333">
              <w:rPr>
                <w:rFonts w:eastAsia="Times New Roman" w:cs="Segoe UI"/>
                <w:color w:val="222222"/>
                <w:bdr w:val="none" w:sz="0" w:space="0" w:color="auto" w:frame="1"/>
                <w:lang w:eastAsia="ru-RU"/>
              </w:rPr>
              <w:lastRenderedPageBreak/>
              <w:t>Цена 5000 тенге</w:t>
            </w:r>
          </w:p>
          <w:p w:rsidR="00134333" w:rsidRPr="00134333" w:rsidRDefault="00134333" w:rsidP="00134333">
            <w:pPr>
              <w:shd w:val="clear" w:color="auto" w:fill="FFFFFF"/>
              <w:spacing w:after="0" w:line="240" w:lineRule="auto"/>
              <w:rPr>
                <w:rFonts w:eastAsia="Times New Roman" w:cs="Segoe UI"/>
                <w:color w:val="222222"/>
                <w:bdr w:val="none" w:sz="0" w:space="0" w:color="auto" w:frame="1"/>
                <w:lang w:eastAsia="ru-RU"/>
              </w:rPr>
            </w:pPr>
            <w:r w:rsidRPr="00134333">
              <w:rPr>
                <w:rFonts w:eastAsia="Times New Roman" w:cs="Segoe UI"/>
                <w:color w:val="222222"/>
                <w:bdr w:val="none" w:sz="0" w:space="0" w:color="auto" w:frame="1"/>
                <w:lang w:eastAsia="ru-RU"/>
              </w:rPr>
              <w:t>Количество 10 штук</w:t>
            </w:r>
          </w:p>
          <w:p w:rsidR="00134333" w:rsidRPr="00134333" w:rsidRDefault="00134333" w:rsidP="00134333">
            <w:pPr>
              <w:shd w:val="clear" w:color="auto" w:fill="FFFFFF"/>
              <w:spacing w:after="0" w:line="240" w:lineRule="auto"/>
              <w:rPr>
                <w:rFonts w:eastAsia="Times New Roman" w:cs="Segoe UI"/>
                <w:color w:val="222222"/>
                <w:bdr w:val="none" w:sz="0" w:space="0" w:color="auto" w:frame="1"/>
                <w:lang w:eastAsia="ru-RU"/>
              </w:rPr>
            </w:pPr>
          </w:p>
          <w:p w:rsidR="00134333" w:rsidRPr="00134333" w:rsidRDefault="00134333" w:rsidP="00134333">
            <w:pPr>
              <w:shd w:val="clear" w:color="auto" w:fill="FFFFFF"/>
              <w:spacing w:after="173" w:line="264" w:lineRule="atLeast"/>
              <w:outlineLvl w:val="0"/>
              <w:rPr>
                <w:rFonts w:eastAsia="Times New Roman" w:cs="Times New Roman"/>
                <w:b/>
                <w:color w:val="333333"/>
                <w:kern w:val="36"/>
                <w:lang w:eastAsia="ru-RU"/>
              </w:rPr>
            </w:pPr>
            <w:r w:rsidRPr="00134333">
              <w:rPr>
                <w:rFonts w:eastAsia="Times New Roman" w:cs="Times New Roman"/>
                <w:b/>
                <w:color w:val="333333"/>
                <w:kern w:val="36"/>
                <w:lang w:eastAsia="ru-RU"/>
              </w:rPr>
              <w:t xml:space="preserve">Лот №4 </w:t>
            </w:r>
          </w:p>
          <w:p w:rsidR="00134333" w:rsidRPr="00134333" w:rsidRDefault="00134333" w:rsidP="00134333">
            <w:pPr>
              <w:shd w:val="clear" w:color="auto" w:fill="FFFFFF"/>
              <w:spacing w:after="173" w:line="264" w:lineRule="atLeast"/>
              <w:outlineLvl w:val="0"/>
              <w:rPr>
                <w:rFonts w:eastAsia="Times New Roman" w:cs="Times New Roman"/>
                <w:b/>
                <w:color w:val="333333"/>
                <w:kern w:val="36"/>
                <w:lang w:eastAsia="ru-RU"/>
              </w:rPr>
            </w:pPr>
            <w:r w:rsidRPr="00134333">
              <w:rPr>
                <w:rFonts w:eastAsia="Times New Roman" w:cs="Times New Roman"/>
                <w:b/>
                <w:color w:val="333333"/>
                <w:kern w:val="36"/>
                <w:lang w:eastAsia="ru-RU"/>
              </w:rPr>
              <w:t xml:space="preserve">Зажим </w:t>
            </w:r>
            <w:proofErr w:type="spellStart"/>
            <w:r w:rsidRPr="00134333">
              <w:rPr>
                <w:rFonts w:eastAsia="Times New Roman" w:cs="Times New Roman"/>
                <w:b/>
                <w:color w:val="333333"/>
                <w:kern w:val="36"/>
                <w:lang w:eastAsia="ru-RU"/>
              </w:rPr>
              <w:t>Кохер</w:t>
            </w:r>
            <w:proofErr w:type="spellEnd"/>
            <w:r w:rsidRPr="00134333">
              <w:rPr>
                <w:rFonts w:eastAsia="Times New Roman" w:cs="Times New Roman"/>
                <w:b/>
                <w:color w:val="333333"/>
                <w:kern w:val="36"/>
                <w:lang w:eastAsia="ru-RU"/>
              </w:rPr>
              <w:t xml:space="preserve"> прямой № 2 160мм, П-17-373 </w:t>
            </w:r>
          </w:p>
          <w:p w:rsidR="00134333" w:rsidRPr="00134333" w:rsidRDefault="00134333" w:rsidP="00134333">
            <w:pPr>
              <w:shd w:val="clear" w:color="auto" w:fill="FFFFFF"/>
              <w:spacing w:after="0" w:line="240" w:lineRule="auto"/>
              <w:rPr>
                <w:rFonts w:eastAsia="Times New Roman" w:cs="Segoe UI"/>
                <w:color w:val="333333"/>
                <w:sz w:val="15"/>
                <w:szCs w:val="15"/>
                <w:lang w:eastAsia="ru-RU"/>
              </w:rPr>
            </w:pPr>
            <w:r w:rsidRPr="00134333">
              <w:rPr>
                <w:rFonts w:eastAsia="Times New Roman" w:cs="Segoe UI"/>
                <w:noProof/>
                <w:color w:val="333333"/>
                <w:sz w:val="15"/>
                <w:szCs w:val="15"/>
                <w:lang w:eastAsia="ru-RU"/>
              </w:rPr>
              <w:drawing>
                <wp:inline distT="0" distB="0" distL="0" distR="0" wp14:anchorId="3B4C54E6" wp14:editId="7A61D517">
                  <wp:extent cx="1838325" cy="1838325"/>
                  <wp:effectExtent l="0" t="0" r="0" b="0"/>
                  <wp:docPr id="1" name="Рисунок 1" descr="Зажим Кохер прямой № 2 160мм, П-17-373 - Магазин реабилитационной техники Rehab-TSR в Москв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Зажим Кохер прямой № 2 160мм, П-17-373 - Магазин реабилитационной техники Rehab-TSR в Москве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8325" cy="18383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34333" w:rsidRPr="00134333" w:rsidRDefault="00134333" w:rsidP="00134333">
            <w:pPr>
              <w:shd w:val="clear" w:color="auto" w:fill="FFFFFF"/>
              <w:spacing w:after="173" w:line="240" w:lineRule="auto"/>
              <w:rPr>
                <w:rFonts w:eastAsia="Times New Roman" w:cs="Times New Roman"/>
                <w:color w:val="333333"/>
                <w:lang w:eastAsia="ru-RU"/>
              </w:rPr>
            </w:pPr>
            <w:r w:rsidRPr="00134333">
              <w:rPr>
                <w:rFonts w:eastAsia="Times New Roman" w:cs="Times New Roman"/>
                <w:color w:val="333333"/>
                <w:lang w:eastAsia="ru-RU"/>
              </w:rPr>
              <w:t>Описание</w:t>
            </w:r>
          </w:p>
          <w:p w:rsidR="00134333" w:rsidRPr="00134333" w:rsidRDefault="00134333" w:rsidP="00134333">
            <w:pPr>
              <w:shd w:val="clear" w:color="auto" w:fill="FFFFFF"/>
              <w:spacing w:after="0" w:line="264" w:lineRule="atLeast"/>
              <w:outlineLvl w:val="0"/>
              <w:rPr>
                <w:rFonts w:eastAsia="Times New Roman" w:cs="Times New Roman"/>
                <w:b/>
                <w:bCs/>
                <w:color w:val="333333"/>
                <w:kern w:val="36"/>
                <w:lang w:eastAsia="ru-RU"/>
              </w:rPr>
            </w:pPr>
            <w:r w:rsidRPr="00134333">
              <w:rPr>
                <w:rFonts w:eastAsia="Times New Roman" w:cs="Times New Roman"/>
                <w:b/>
                <w:bCs/>
                <w:color w:val="333333"/>
                <w:kern w:val="36"/>
                <w:lang w:eastAsia="ru-RU"/>
              </w:rPr>
              <w:t>Инструмент медицинский - зажим </w:t>
            </w:r>
            <w:proofErr w:type="spellStart"/>
            <w:r w:rsidRPr="00134333">
              <w:rPr>
                <w:rFonts w:eastAsia="Times New Roman" w:cs="Times New Roman"/>
                <w:b/>
                <w:bCs/>
                <w:color w:val="333333"/>
                <w:kern w:val="36"/>
                <w:lang w:eastAsia="ru-RU"/>
              </w:rPr>
              <w:t>Кохер</w:t>
            </w:r>
            <w:proofErr w:type="spellEnd"/>
            <w:r w:rsidRPr="00134333">
              <w:rPr>
                <w:rFonts w:eastAsia="Times New Roman" w:cs="Times New Roman"/>
                <w:b/>
                <w:bCs/>
                <w:color w:val="333333"/>
                <w:kern w:val="36"/>
                <w:lang w:eastAsia="ru-RU"/>
              </w:rPr>
              <w:t xml:space="preserve"> прямой №2, 160 мм (</w:t>
            </w:r>
            <w:proofErr w:type="spellStart"/>
            <w:r w:rsidRPr="00134333">
              <w:rPr>
                <w:rFonts w:eastAsia="Times New Roman" w:cs="Times New Roman"/>
                <w:b/>
                <w:bCs/>
                <w:color w:val="333333"/>
                <w:kern w:val="36"/>
                <w:lang w:eastAsia="ru-RU"/>
              </w:rPr>
              <w:t>Kocher</w:t>
            </w:r>
            <w:proofErr w:type="spellEnd"/>
            <w:r w:rsidRPr="00134333">
              <w:rPr>
                <w:rFonts w:eastAsia="Times New Roman" w:cs="Times New Roman"/>
                <w:b/>
                <w:bCs/>
                <w:color w:val="333333"/>
                <w:kern w:val="36"/>
                <w:lang w:eastAsia="ru-RU"/>
              </w:rPr>
              <w:t>)</w:t>
            </w:r>
          </w:p>
          <w:p w:rsidR="00134333" w:rsidRPr="00134333" w:rsidRDefault="00134333" w:rsidP="00134333">
            <w:pPr>
              <w:numPr>
                <w:ilvl w:val="0"/>
                <w:numId w:val="2"/>
              </w:numPr>
              <w:shd w:val="clear" w:color="auto" w:fill="FFFFFF"/>
              <w:spacing w:after="0" w:line="240" w:lineRule="auto"/>
              <w:ind w:left="0"/>
              <w:rPr>
                <w:rFonts w:eastAsia="Times New Roman" w:cs="Times New Roman"/>
                <w:color w:val="333333"/>
                <w:lang w:eastAsia="ru-RU"/>
              </w:rPr>
            </w:pPr>
            <w:r w:rsidRPr="00134333">
              <w:rPr>
                <w:rFonts w:eastAsia="Times New Roman" w:cs="Times New Roman"/>
                <w:color w:val="333333"/>
                <w:lang w:eastAsia="ru-RU"/>
              </w:rPr>
              <w:t>Предназначен для захватывания кровеносных сосудов и остановки кровотечения</w:t>
            </w:r>
          </w:p>
          <w:p w:rsidR="00134333" w:rsidRPr="00134333" w:rsidRDefault="00134333" w:rsidP="00134333">
            <w:pPr>
              <w:numPr>
                <w:ilvl w:val="0"/>
                <w:numId w:val="2"/>
              </w:numPr>
              <w:shd w:val="clear" w:color="auto" w:fill="FFFFFF"/>
              <w:spacing w:after="0" w:line="240" w:lineRule="auto"/>
              <w:ind w:left="0"/>
              <w:rPr>
                <w:rFonts w:eastAsia="Times New Roman" w:cs="Times New Roman"/>
                <w:color w:val="333333"/>
                <w:lang w:eastAsia="ru-RU"/>
              </w:rPr>
            </w:pPr>
            <w:r w:rsidRPr="00134333">
              <w:rPr>
                <w:rFonts w:eastAsia="Times New Roman" w:cs="Times New Roman"/>
                <w:color w:val="333333"/>
                <w:lang w:eastAsia="ru-RU"/>
              </w:rPr>
              <w:t>Длина 160 мм</w:t>
            </w:r>
          </w:p>
          <w:p w:rsidR="00134333" w:rsidRPr="00134333" w:rsidRDefault="00134333" w:rsidP="00134333">
            <w:pPr>
              <w:rPr>
                <w:rFonts w:cs="Times New Roman"/>
                <w:sz w:val="28"/>
                <w:szCs w:val="28"/>
              </w:rPr>
            </w:pPr>
          </w:p>
          <w:p w:rsidR="00134333" w:rsidRPr="00134333" w:rsidRDefault="00134333" w:rsidP="00134333">
            <w:pPr>
              <w:shd w:val="clear" w:color="auto" w:fill="FFFFFF"/>
              <w:spacing w:after="173" w:line="264" w:lineRule="atLeast"/>
              <w:outlineLvl w:val="0"/>
              <w:rPr>
                <w:rFonts w:eastAsia="Times New Roman" w:cs="Times New Roman"/>
                <w:color w:val="333333"/>
                <w:kern w:val="36"/>
                <w:lang w:eastAsia="ru-RU"/>
              </w:rPr>
            </w:pPr>
            <w:r w:rsidRPr="00134333">
              <w:rPr>
                <w:rFonts w:eastAsia="Times New Roman" w:cs="Times New Roman"/>
                <w:color w:val="333333"/>
                <w:kern w:val="36"/>
                <w:lang w:eastAsia="ru-RU"/>
              </w:rPr>
              <w:t xml:space="preserve">Цена: 1870 </w:t>
            </w:r>
            <w:proofErr w:type="spellStart"/>
            <w:r w:rsidRPr="00134333">
              <w:rPr>
                <w:rFonts w:eastAsia="Times New Roman" w:cs="Times New Roman"/>
                <w:color w:val="333333"/>
                <w:kern w:val="36"/>
                <w:lang w:eastAsia="ru-RU"/>
              </w:rPr>
              <w:t>тг</w:t>
            </w:r>
            <w:proofErr w:type="spellEnd"/>
            <w:r w:rsidRPr="00134333">
              <w:rPr>
                <w:rFonts w:eastAsia="Times New Roman" w:cs="Times New Roman"/>
                <w:color w:val="333333"/>
                <w:kern w:val="36"/>
                <w:lang w:eastAsia="ru-RU"/>
              </w:rPr>
              <w:t xml:space="preserve"> </w:t>
            </w:r>
          </w:p>
          <w:p w:rsidR="00134333" w:rsidRPr="00134333" w:rsidRDefault="00134333" w:rsidP="00134333">
            <w:pPr>
              <w:shd w:val="clear" w:color="auto" w:fill="FFFFFF"/>
              <w:spacing w:after="173" w:line="264" w:lineRule="atLeast"/>
              <w:outlineLvl w:val="0"/>
              <w:rPr>
                <w:rFonts w:eastAsia="Times New Roman" w:cs="Times New Roman"/>
                <w:color w:val="333333"/>
                <w:kern w:val="36"/>
                <w:lang w:eastAsia="ru-RU"/>
              </w:rPr>
            </w:pPr>
            <w:r w:rsidRPr="00134333">
              <w:rPr>
                <w:rFonts w:eastAsia="Times New Roman" w:cs="Times New Roman"/>
                <w:color w:val="333333"/>
                <w:kern w:val="36"/>
                <w:lang w:eastAsia="ru-RU"/>
              </w:rPr>
              <w:t>Количество: 10 штук</w:t>
            </w:r>
          </w:p>
          <w:p w:rsidR="00134333" w:rsidRPr="00134333" w:rsidRDefault="00134333" w:rsidP="00134333">
            <w:pPr>
              <w:shd w:val="clear" w:color="auto" w:fill="FFFFFF"/>
              <w:spacing w:after="173" w:line="264" w:lineRule="atLeast"/>
              <w:outlineLvl w:val="0"/>
              <w:rPr>
                <w:rFonts w:eastAsia="Times New Roman" w:cs="Times New Roman"/>
                <w:color w:val="333333"/>
                <w:kern w:val="36"/>
                <w:lang w:eastAsia="ru-RU"/>
              </w:rPr>
            </w:pPr>
          </w:p>
          <w:p w:rsidR="00134333" w:rsidRPr="00134333" w:rsidRDefault="00134333" w:rsidP="00134333">
            <w:pPr>
              <w:shd w:val="clear" w:color="auto" w:fill="FFFFFF"/>
              <w:spacing w:after="173" w:line="264" w:lineRule="atLeast"/>
              <w:outlineLvl w:val="0"/>
              <w:rPr>
                <w:rFonts w:eastAsia="Times New Roman" w:cs="Times New Roman"/>
                <w:b/>
                <w:color w:val="333333"/>
                <w:kern w:val="36"/>
                <w:lang w:eastAsia="ru-RU"/>
              </w:rPr>
            </w:pPr>
            <w:r w:rsidRPr="00134333">
              <w:rPr>
                <w:rFonts w:eastAsia="Times New Roman" w:cs="Times New Roman"/>
                <w:b/>
                <w:color w:val="333333"/>
                <w:kern w:val="36"/>
                <w:lang w:eastAsia="ru-RU"/>
              </w:rPr>
              <w:t>Лот №5</w:t>
            </w:r>
          </w:p>
          <w:p w:rsidR="00134333" w:rsidRPr="00134333" w:rsidRDefault="00134333" w:rsidP="00134333">
            <w:pPr>
              <w:shd w:val="clear" w:color="auto" w:fill="FFFFFF"/>
              <w:spacing w:after="173" w:line="264" w:lineRule="atLeast"/>
              <w:outlineLvl w:val="0"/>
              <w:rPr>
                <w:rFonts w:eastAsia="Times New Roman" w:cs="Times New Roman"/>
                <w:b/>
                <w:color w:val="333333"/>
                <w:kern w:val="36"/>
                <w:lang w:eastAsia="ru-RU"/>
              </w:rPr>
            </w:pPr>
          </w:p>
          <w:p w:rsidR="00134333" w:rsidRPr="00134333" w:rsidRDefault="00134333" w:rsidP="00134333">
            <w:pPr>
              <w:shd w:val="clear" w:color="auto" w:fill="FFFFFF"/>
              <w:spacing w:after="173" w:line="264" w:lineRule="atLeast"/>
              <w:outlineLvl w:val="0"/>
              <w:rPr>
                <w:rFonts w:eastAsia="Times New Roman" w:cs="Times New Roman"/>
                <w:b/>
                <w:color w:val="333333"/>
                <w:kern w:val="36"/>
                <w:lang w:eastAsia="ru-RU"/>
              </w:rPr>
            </w:pPr>
            <w:r w:rsidRPr="00134333">
              <w:rPr>
                <w:rFonts w:eastAsia="Times New Roman" w:cs="Times New Roman"/>
                <w:b/>
                <w:color w:val="333333"/>
                <w:kern w:val="36"/>
                <w:lang w:eastAsia="ru-RU"/>
              </w:rPr>
              <w:t xml:space="preserve">Зонд хирургический пуговчатый 2-х </w:t>
            </w:r>
            <w:proofErr w:type="spellStart"/>
            <w:r w:rsidRPr="00134333">
              <w:rPr>
                <w:rFonts w:eastAsia="Times New Roman" w:cs="Times New Roman"/>
                <w:b/>
                <w:color w:val="333333"/>
                <w:kern w:val="36"/>
                <w:lang w:eastAsia="ru-RU"/>
              </w:rPr>
              <w:t>стор</w:t>
            </w:r>
            <w:proofErr w:type="spellEnd"/>
            <w:r w:rsidRPr="00134333">
              <w:rPr>
                <w:rFonts w:eastAsia="Times New Roman" w:cs="Times New Roman"/>
                <w:b/>
                <w:color w:val="333333"/>
                <w:kern w:val="36"/>
                <w:lang w:eastAsia="ru-RU"/>
              </w:rPr>
              <w:t>. 200х2</w:t>
            </w:r>
          </w:p>
          <w:p w:rsidR="00134333" w:rsidRPr="00134333" w:rsidRDefault="00134333" w:rsidP="00134333">
            <w:pPr>
              <w:shd w:val="clear" w:color="auto" w:fill="FFFFFF"/>
              <w:spacing w:after="173" w:line="264" w:lineRule="atLeast"/>
              <w:outlineLvl w:val="0"/>
              <w:rPr>
                <w:rFonts w:eastAsia="Times New Roman" w:cs="Times New Roman"/>
                <w:b/>
                <w:color w:val="333333"/>
                <w:kern w:val="36"/>
                <w:lang w:eastAsia="ru-RU"/>
              </w:rPr>
            </w:pPr>
          </w:p>
          <w:p w:rsidR="00134333" w:rsidRPr="00134333" w:rsidRDefault="00134333" w:rsidP="00134333">
            <w:pPr>
              <w:shd w:val="clear" w:color="auto" w:fill="FFFFFF"/>
              <w:spacing w:after="173" w:line="264" w:lineRule="atLeast"/>
              <w:outlineLvl w:val="0"/>
              <w:rPr>
                <w:rFonts w:eastAsia="Times New Roman" w:cs="Times New Roman"/>
                <w:color w:val="333333"/>
                <w:kern w:val="36"/>
                <w:lang w:eastAsia="ru-RU"/>
              </w:rPr>
            </w:pPr>
            <w:r w:rsidRPr="00134333">
              <w:rPr>
                <w:rFonts w:eastAsia="Times New Roman" w:cs="Times New Roman"/>
                <w:color w:val="333333"/>
                <w:kern w:val="36"/>
                <w:lang w:eastAsia="ru-RU"/>
              </w:rPr>
              <w:t>Описание</w:t>
            </w:r>
          </w:p>
          <w:p w:rsidR="00134333" w:rsidRPr="00134333" w:rsidRDefault="00134333" w:rsidP="00134333">
            <w:pPr>
              <w:shd w:val="clear" w:color="auto" w:fill="FFFFFF"/>
              <w:spacing w:after="173" w:line="264" w:lineRule="atLeast"/>
              <w:outlineLvl w:val="0"/>
              <w:rPr>
                <w:rFonts w:eastAsia="Times New Roman" w:cs="Times New Roman"/>
                <w:color w:val="333333"/>
                <w:kern w:val="36"/>
                <w:lang w:eastAsia="ru-RU"/>
              </w:rPr>
            </w:pPr>
            <w:r w:rsidRPr="00134333">
              <w:rPr>
                <w:rFonts w:eastAsia="Times New Roman" w:cs="Times New Roman"/>
                <w:color w:val="333333"/>
                <w:kern w:val="36"/>
                <w:lang w:eastAsia="ru-RU"/>
              </w:rPr>
              <w:t>Предназначен для исследования каналов, полостей в тканях и органах, а также для введения тампонов в рану и проведения лигатур</w:t>
            </w:r>
          </w:p>
          <w:p w:rsidR="00134333" w:rsidRPr="00134333" w:rsidRDefault="00134333" w:rsidP="00134333">
            <w:pPr>
              <w:shd w:val="clear" w:color="auto" w:fill="FFFFFF"/>
              <w:spacing w:after="173" w:line="264" w:lineRule="atLeast"/>
              <w:outlineLvl w:val="0"/>
              <w:rPr>
                <w:rFonts w:eastAsia="Times New Roman" w:cs="Times New Roman"/>
                <w:color w:val="333333"/>
                <w:kern w:val="36"/>
                <w:lang w:eastAsia="ru-RU"/>
              </w:rPr>
            </w:pPr>
            <w:r w:rsidRPr="00134333">
              <w:rPr>
                <w:rFonts w:eastAsia="Times New Roman" w:cs="Times New Roman"/>
                <w:color w:val="333333"/>
                <w:kern w:val="36"/>
                <w:lang w:eastAsia="ru-RU"/>
              </w:rPr>
              <w:t>Длина 200 мм</w:t>
            </w:r>
          </w:p>
          <w:p w:rsidR="00134333" w:rsidRPr="00134333" w:rsidRDefault="00134333" w:rsidP="00134333">
            <w:pPr>
              <w:shd w:val="clear" w:color="auto" w:fill="FFFFFF"/>
              <w:spacing w:after="173" w:line="264" w:lineRule="atLeast"/>
              <w:outlineLvl w:val="0"/>
              <w:rPr>
                <w:rFonts w:eastAsia="Times New Roman" w:cs="Times New Roman"/>
                <w:color w:val="333333"/>
                <w:kern w:val="36"/>
                <w:lang w:eastAsia="ru-RU"/>
              </w:rPr>
            </w:pPr>
            <w:r w:rsidRPr="00134333">
              <w:rPr>
                <w:rFonts w:eastAsia="Times New Roman" w:cs="Times New Roman"/>
                <w:color w:val="333333"/>
                <w:kern w:val="36"/>
                <w:lang w:eastAsia="ru-RU"/>
              </w:rPr>
              <w:t>Диаметр 2 мм</w:t>
            </w:r>
          </w:p>
          <w:p w:rsidR="00134333" w:rsidRPr="00134333" w:rsidRDefault="00134333" w:rsidP="00134333">
            <w:pPr>
              <w:shd w:val="clear" w:color="auto" w:fill="FFFFFF"/>
              <w:spacing w:after="173" w:line="264" w:lineRule="atLeast"/>
              <w:outlineLvl w:val="0"/>
              <w:rPr>
                <w:rFonts w:eastAsia="Times New Roman" w:cs="Times New Roman"/>
                <w:color w:val="333333"/>
                <w:kern w:val="36"/>
                <w:lang w:eastAsia="ru-RU"/>
              </w:rPr>
            </w:pPr>
          </w:p>
          <w:p w:rsidR="00134333" w:rsidRPr="00134333" w:rsidRDefault="00134333" w:rsidP="00134333">
            <w:pPr>
              <w:shd w:val="clear" w:color="auto" w:fill="FFFFFF"/>
              <w:spacing w:after="173" w:line="264" w:lineRule="atLeast"/>
              <w:outlineLvl w:val="0"/>
              <w:rPr>
                <w:rFonts w:eastAsia="Times New Roman" w:cs="Times New Roman"/>
                <w:color w:val="333333"/>
                <w:kern w:val="36"/>
                <w:lang w:eastAsia="ru-RU"/>
              </w:rPr>
            </w:pPr>
            <w:r w:rsidRPr="00134333">
              <w:rPr>
                <w:rFonts w:eastAsia="Times New Roman" w:cs="Times New Roman"/>
                <w:color w:val="333333"/>
                <w:kern w:val="36"/>
                <w:lang w:eastAsia="ru-RU"/>
              </w:rPr>
              <w:t>Цена: 1000 тенге</w:t>
            </w:r>
          </w:p>
          <w:p w:rsidR="00134333" w:rsidRPr="00134333" w:rsidRDefault="00134333" w:rsidP="00134333">
            <w:pPr>
              <w:shd w:val="clear" w:color="auto" w:fill="FFFFFF"/>
              <w:spacing w:after="173" w:line="264" w:lineRule="atLeast"/>
              <w:outlineLvl w:val="0"/>
              <w:rPr>
                <w:rFonts w:eastAsia="Times New Roman" w:cs="Times New Roman"/>
                <w:color w:val="333333"/>
                <w:kern w:val="36"/>
                <w:lang w:eastAsia="ru-RU"/>
              </w:rPr>
            </w:pPr>
            <w:r w:rsidRPr="00134333">
              <w:rPr>
                <w:rFonts w:eastAsia="Times New Roman" w:cs="Times New Roman"/>
                <w:color w:val="333333"/>
                <w:kern w:val="36"/>
                <w:lang w:eastAsia="ru-RU"/>
              </w:rPr>
              <w:t xml:space="preserve">Количество: 10 штук </w:t>
            </w:r>
          </w:p>
          <w:p w:rsidR="00134333" w:rsidRPr="00134333" w:rsidRDefault="00134333" w:rsidP="00134333">
            <w:pPr>
              <w:shd w:val="clear" w:color="auto" w:fill="FFFFFF"/>
              <w:spacing w:after="173" w:line="264" w:lineRule="atLeast"/>
              <w:outlineLvl w:val="0"/>
              <w:rPr>
                <w:rFonts w:eastAsia="Times New Roman" w:cs="Times New Roman"/>
                <w:b/>
                <w:color w:val="333333"/>
                <w:kern w:val="36"/>
                <w:lang w:eastAsia="ru-RU"/>
              </w:rPr>
            </w:pPr>
          </w:p>
          <w:p w:rsidR="00134333" w:rsidRPr="00134333" w:rsidRDefault="00134333" w:rsidP="00134333">
            <w:pPr>
              <w:shd w:val="clear" w:color="auto" w:fill="FFFFFF"/>
              <w:spacing w:after="173" w:line="264" w:lineRule="atLeast"/>
              <w:outlineLvl w:val="0"/>
              <w:rPr>
                <w:rFonts w:eastAsia="Times New Roman" w:cs="Times New Roman"/>
                <w:b/>
                <w:color w:val="333333"/>
                <w:kern w:val="36"/>
                <w:lang w:eastAsia="ru-RU"/>
              </w:rPr>
            </w:pPr>
          </w:p>
          <w:p w:rsidR="00134333" w:rsidRPr="00134333" w:rsidRDefault="00134333" w:rsidP="00134333">
            <w:pPr>
              <w:shd w:val="clear" w:color="auto" w:fill="FFFFFF"/>
              <w:spacing w:after="173" w:line="264" w:lineRule="atLeast"/>
              <w:outlineLvl w:val="0"/>
              <w:rPr>
                <w:rFonts w:eastAsia="Times New Roman" w:cs="Times New Roman"/>
                <w:color w:val="333333"/>
                <w:kern w:val="36"/>
                <w:lang w:eastAsia="ru-RU"/>
              </w:rPr>
            </w:pPr>
          </w:p>
          <w:p w:rsidR="00134333" w:rsidRPr="00134333" w:rsidRDefault="00134333" w:rsidP="00134333">
            <w:pPr>
              <w:shd w:val="clear" w:color="auto" w:fill="FFFFFF"/>
              <w:spacing w:after="173" w:line="264" w:lineRule="atLeast"/>
              <w:outlineLvl w:val="0"/>
              <w:rPr>
                <w:rFonts w:eastAsia="Times New Roman" w:cs="Times New Roman"/>
                <w:color w:val="333333"/>
                <w:kern w:val="36"/>
                <w:lang w:eastAsia="ru-RU"/>
              </w:rPr>
            </w:pPr>
          </w:p>
          <w:p w:rsidR="00134333" w:rsidRPr="00134333" w:rsidRDefault="00134333" w:rsidP="00134333">
            <w:pPr>
              <w:shd w:val="clear" w:color="auto" w:fill="FFFFFF"/>
              <w:spacing w:after="0" w:line="240" w:lineRule="auto"/>
              <w:rPr>
                <w:rFonts w:eastAsia="Times New Roman" w:cs="Segoe UI"/>
                <w:color w:val="333333"/>
                <w:lang w:eastAsia="ru-RU"/>
              </w:rPr>
            </w:pPr>
          </w:p>
          <w:p w:rsidR="00134333" w:rsidRPr="00134333" w:rsidRDefault="00134333" w:rsidP="00134333">
            <w:pPr>
              <w:shd w:val="clear" w:color="auto" w:fill="FFFFFF"/>
              <w:spacing w:after="225" w:line="264" w:lineRule="atLeast"/>
              <w:outlineLvl w:val="0"/>
              <w:rPr>
                <w:rFonts w:eastAsia="Times New Roman" w:cs="Segoe UI"/>
                <w:color w:val="333333"/>
                <w:kern w:val="36"/>
                <w:lang w:eastAsia="ru-RU"/>
              </w:rPr>
            </w:pPr>
          </w:p>
          <w:p w:rsidR="00CF3A1A" w:rsidRPr="00134333" w:rsidRDefault="00CF3A1A" w:rsidP="0089284B">
            <w:pPr>
              <w:spacing w:after="0"/>
              <w:rPr>
                <w:shd w:val="clear" w:color="auto" w:fill="FFFFFF"/>
              </w:rPr>
            </w:pPr>
          </w:p>
        </w:tc>
        <w:tc>
          <w:tcPr>
            <w:tcW w:w="5116" w:type="dxa"/>
            <w:shd w:val="clear" w:color="auto" w:fill="FFFFFF"/>
            <w:vAlign w:val="bottom"/>
          </w:tcPr>
          <w:p w:rsidR="00CF3A1A" w:rsidRPr="00134333" w:rsidRDefault="00CF3A1A" w:rsidP="00134333">
            <w:pPr>
              <w:spacing w:after="0"/>
              <w:jc w:val="center"/>
              <w:rPr>
                <w:shd w:val="clear" w:color="auto" w:fill="FFFFFF"/>
              </w:rPr>
            </w:pPr>
          </w:p>
        </w:tc>
      </w:tr>
    </w:tbl>
    <w:p w:rsidR="00CF3A1A" w:rsidRPr="00134333" w:rsidRDefault="00CF3A1A" w:rsidP="005F4DA0">
      <w:pPr>
        <w:jc w:val="both"/>
        <w:rPr>
          <w:rFonts w:cs="Arial"/>
          <w:color w:val="000000"/>
          <w:shd w:val="clear" w:color="auto" w:fill="FFFFFF"/>
        </w:rPr>
      </w:pPr>
    </w:p>
    <w:p w:rsidR="005F4DA0" w:rsidRPr="00134333" w:rsidRDefault="005F4DA0" w:rsidP="00BB0468"/>
    <w:sectPr w:rsidR="005F4DA0" w:rsidRPr="001343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D752ECE"/>
    <w:multiLevelType w:val="multilevel"/>
    <w:tmpl w:val="B6D835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EDD1C1D"/>
    <w:multiLevelType w:val="multilevel"/>
    <w:tmpl w:val="5E1007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4DA0"/>
    <w:rsid w:val="00134333"/>
    <w:rsid w:val="00191B18"/>
    <w:rsid w:val="005F4DA0"/>
    <w:rsid w:val="0089284B"/>
    <w:rsid w:val="00BB0468"/>
    <w:rsid w:val="00CE76FB"/>
    <w:rsid w:val="00CF3A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7912D2"/>
  <w15:chartTrackingRefBased/>
  <w15:docId w15:val="{F1DC9315-69AB-4E6F-8165-8C297DF22C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13433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F4D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5F4DA0"/>
    <w:rPr>
      <w:b/>
      <w:bCs/>
    </w:rPr>
  </w:style>
  <w:style w:type="character" w:customStyle="1" w:styleId="x-attributesvalue">
    <w:name w:val="x-attributes__value"/>
    <w:basedOn w:val="a0"/>
    <w:rsid w:val="00CF3A1A"/>
  </w:style>
  <w:style w:type="character" w:customStyle="1" w:styleId="10">
    <w:name w:val="Заголовок 1 Знак"/>
    <w:basedOn w:val="a0"/>
    <w:link w:val="1"/>
    <w:uiPriority w:val="9"/>
    <w:rsid w:val="0013433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481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72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090758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889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0268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5174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05017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81450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19506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5755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5709585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999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268</Words>
  <Characters>1534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Ерик</dc:creator>
  <cp:keywords/>
  <dc:description/>
  <cp:lastModifiedBy>Ersin</cp:lastModifiedBy>
  <cp:revision>2</cp:revision>
  <dcterms:created xsi:type="dcterms:W3CDTF">2020-04-07T12:40:00Z</dcterms:created>
  <dcterms:modified xsi:type="dcterms:W3CDTF">2020-04-07T12:40:00Z</dcterms:modified>
</cp:coreProperties>
</file>