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page" w:tblpX="526" w:tblpY="196"/>
        <w:tblW w:w="15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16"/>
        <w:gridCol w:w="2717"/>
        <w:gridCol w:w="4981"/>
        <w:gridCol w:w="1758"/>
        <w:gridCol w:w="1306"/>
        <w:gridCol w:w="1455"/>
        <w:gridCol w:w="2417"/>
      </w:tblGrid>
      <w:tr w:rsidR="00F575AD" w:rsidTr="00F575AD">
        <w:trPr>
          <w:trHeight w:val="526"/>
        </w:trPr>
        <w:tc>
          <w:tcPr>
            <w:tcW w:w="1116" w:type="dxa"/>
          </w:tcPr>
          <w:p w:rsidR="00F575AD" w:rsidRPr="0060256D" w:rsidRDefault="00F575AD" w:rsidP="00F575A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0256D">
              <w:rPr>
                <w:rFonts w:ascii="Times New Roman" w:hAnsi="Times New Roman" w:cs="Times New Roman"/>
                <w:b/>
                <w:sz w:val="24"/>
              </w:rPr>
              <w:t>№</w:t>
            </w:r>
          </w:p>
          <w:p w:rsidR="00F575AD" w:rsidRPr="0060256D" w:rsidRDefault="00F575AD" w:rsidP="00F575A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0256D">
              <w:rPr>
                <w:rFonts w:ascii="Times New Roman" w:hAnsi="Times New Roman" w:cs="Times New Roman"/>
                <w:b/>
                <w:sz w:val="24"/>
              </w:rPr>
              <w:t>Лота</w:t>
            </w:r>
          </w:p>
        </w:tc>
        <w:tc>
          <w:tcPr>
            <w:tcW w:w="2717" w:type="dxa"/>
          </w:tcPr>
          <w:p w:rsidR="00F575AD" w:rsidRPr="0060256D" w:rsidRDefault="00F575AD" w:rsidP="00F575A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</w:t>
            </w:r>
          </w:p>
        </w:tc>
        <w:tc>
          <w:tcPr>
            <w:tcW w:w="4981" w:type="dxa"/>
          </w:tcPr>
          <w:p w:rsidR="00F575AD" w:rsidRPr="0060256D" w:rsidRDefault="00F575AD" w:rsidP="00F575A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0256D">
              <w:rPr>
                <w:rFonts w:ascii="Times New Roman" w:hAnsi="Times New Roman" w:cs="Times New Roman"/>
                <w:b/>
                <w:sz w:val="24"/>
              </w:rPr>
              <w:t>Т</w:t>
            </w:r>
            <w:r>
              <w:rPr>
                <w:rFonts w:ascii="Times New Roman" w:hAnsi="Times New Roman" w:cs="Times New Roman"/>
                <w:b/>
                <w:sz w:val="24"/>
              </w:rPr>
              <w:t>ехническая спецификация</w:t>
            </w:r>
          </w:p>
        </w:tc>
        <w:tc>
          <w:tcPr>
            <w:tcW w:w="1758" w:type="dxa"/>
          </w:tcPr>
          <w:p w:rsidR="00F575AD" w:rsidRPr="0060256D" w:rsidRDefault="00F575AD" w:rsidP="00F575A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Количество</w:t>
            </w:r>
          </w:p>
        </w:tc>
        <w:tc>
          <w:tcPr>
            <w:tcW w:w="1306" w:type="dxa"/>
          </w:tcPr>
          <w:p w:rsidR="00F575AD" w:rsidRPr="0060256D" w:rsidRDefault="00F575AD" w:rsidP="00F575A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Цена за ед.</w:t>
            </w:r>
          </w:p>
        </w:tc>
        <w:tc>
          <w:tcPr>
            <w:tcW w:w="1455" w:type="dxa"/>
          </w:tcPr>
          <w:p w:rsidR="00F575AD" w:rsidRPr="0060256D" w:rsidRDefault="00F575AD" w:rsidP="00F575A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Сумма</w:t>
            </w:r>
          </w:p>
        </w:tc>
        <w:tc>
          <w:tcPr>
            <w:tcW w:w="2417" w:type="dxa"/>
          </w:tcPr>
          <w:p w:rsidR="00F575AD" w:rsidRDefault="00F575AD" w:rsidP="00F575A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Срок поставки</w:t>
            </w:r>
          </w:p>
        </w:tc>
      </w:tr>
      <w:tr w:rsidR="00F575AD" w:rsidTr="00F575AD">
        <w:trPr>
          <w:trHeight w:val="5306"/>
        </w:trPr>
        <w:tc>
          <w:tcPr>
            <w:tcW w:w="1116" w:type="dxa"/>
          </w:tcPr>
          <w:p w:rsidR="00F575AD" w:rsidRPr="00F575AD" w:rsidRDefault="00F575AD" w:rsidP="00F575AD">
            <w:pPr>
              <w:rPr>
                <w:rFonts w:ascii="Times New Roman" w:hAnsi="Times New Roman" w:cs="Times New Roman"/>
                <w:sz w:val="24"/>
              </w:rPr>
            </w:pPr>
            <w:r w:rsidRPr="00F575AD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717" w:type="dxa"/>
          </w:tcPr>
          <w:p w:rsidR="00F575AD" w:rsidRPr="00F575AD" w:rsidRDefault="00F575AD" w:rsidP="00F575AD">
            <w:pPr>
              <w:rPr>
                <w:rFonts w:ascii="Times New Roman" w:hAnsi="Times New Roman" w:cs="Times New Roman"/>
                <w:sz w:val="24"/>
              </w:rPr>
            </w:pPr>
            <w:r w:rsidRPr="00F575AD">
              <w:rPr>
                <w:rFonts w:ascii="Times New Roman" w:hAnsi="Times New Roman" w:cs="Times New Roman"/>
                <w:sz w:val="24"/>
              </w:rPr>
              <w:t xml:space="preserve">Бактерицидный </w:t>
            </w:r>
            <w:proofErr w:type="spellStart"/>
            <w:r w:rsidRPr="00F575AD">
              <w:rPr>
                <w:rFonts w:ascii="Times New Roman" w:hAnsi="Times New Roman" w:cs="Times New Roman"/>
                <w:sz w:val="24"/>
              </w:rPr>
              <w:t>рециркулятор</w:t>
            </w:r>
            <w:proofErr w:type="spellEnd"/>
            <w:r w:rsidRPr="00F575AD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981" w:type="dxa"/>
          </w:tcPr>
          <w:p w:rsidR="00F575AD" w:rsidRPr="00F575AD" w:rsidRDefault="00F575AD" w:rsidP="00F575AD">
            <w:pPr>
              <w:rPr>
                <w:rFonts w:ascii="Times New Roman" w:hAnsi="Times New Roman" w:cs="Times New Roman"/>
                <w:sz w:val="24"/>
              </w:rPr>
            </w:pPr>
            <w:r w:rsidRPr="00F575AD">
              <w:rPr>
                <w:rFonts w:ascii="Times New Roman" w:hAnsi="Times New Roman" w:cs="Times New Roman"/>
                <w:sz w:val="24"/>
              </w:rPr>
              <w:t xml:space="preserve">Бактерицидный </w:t>
            </w:r>
            <w:proofErr w:type="spellStart"/>
            <w:r w:rsidRPr="00F575AD">
              <w:rPr>
                <w:rFonts w:ascii="Times New Roman" w:hAnsi="Times New Roman" w:cs="Times New Roman"/>
                <w:sz w:val="24"/>
              </w:rPr>
              <w:t>рециркулятор</w:t>
            </w:r>
            <w:proofErr w:type="spellEnd"/>
            <w:r w:rsidRPr="00F575AD">
              <w:rPr>
                <w:rFonts w:ascii="Times New Roman" w:hAnsi="Times New Roman" w:cs="Times New Roman"/>
                <w:sz w:val="24"/>
              </w:rPr>
              <w:t xml:space="preserve">: Работает в присутствии людей. 60-100 </w:t>
            </w:r>
            <w:proofErr w:type="spellStart"/>
            <w:r w:rsidRPr="00F575AD">
              <w:rPr>
                <w:rFonts w:ascii="Times New Roman" w:hAnsi="Times New Roman" w:cs="Times New Roman"/>
                <w:sz w:val="24"/>
              </w:rPr>
              <w:t>кв.метров</w:t>
            </w:r>
            <w:proofErr w:type="spellEnd"/>
            <w:r w:rsidRPr="00F575AD">
              <w:rPr>
                <w:rFonts w:ascii="Times New Roman" w:hAnsi="Times New Roman" w:cs="Times New Roman"/>
                <w:sz w:val="24"/>
              </w:rPr>
              <w:t xml:space="preserve"> и более. Три режима работы:</w:t>
            </w:r>
          </w:p>
          <w:p w:rsidR="00F575AD" w:rsidRPr="00F575AD" w:rsidRDefault="00F575AD" w:rsidP="00F575AD">
            <w:pPr>
              <w:rPr>
                <w:rFonts w:ascii="Times New Roman" w:hAnsi="Times New Roman" w:cs="Times New Roman"/>
                <w:sz w:val="24"/>
              </w:rPr>
            </w:pPr>
            <w:r w:rsidRPr="00F575AD">
              <w:rPr>
                <w:rFonts w:ascii="Times New Roman" w:hAnsi="Times New Roman" w:cs="Times New Roman"/>
                <w:sz w:val="24"/>
              </w:rPr>
              <w:t>Стандартный;</w:t>
            </w:r>
          </w:p>
          <w:p w:rsidR="00F575AD" w:rsidRPr="00F575AD" w:rsidRDefault="00F575AD" w:rsidP="00F575AD">
            <w:pPr>
              <w:rPr>
                <w:rFonts w:ascii="Times New Roman" w:hAnsi="Times New Roman" w:cs="Times New Roman"/>
                <w:sz w:val="24"/>
              </w:rPr>
            </w:pPr>
            <w:r w:rsidRPr="00F575AD">
              <w:rPr>
                <w:rFonts w:ascii="Times New Roman" w:hAnsi="Times New Roman" w:cs="Times New Roman"/>
                <w:sz w:val="24"/>
              </w:rPr>
              <w:t>Интенсивный;</w:t>
            </w:r>
          </w:p>
          <w:p w:rsidR="00F575AD" w:rsidRPr="00F575AD" w:rsidRDefault="00F575AD" w:rsidP="00F575AD">
            <w:pPr>
              <w:rPr>
                <w:rFonts w:ascii="Times New Roman" w:hAnsi="Times New Roman" w:cs="Times New Roman"/>
                <w:sz w:val="24"/>
              </w:rPr>
            </w:pPr>
            <w:r w:rsidRPr="00F575AD">
              <w:rPr>
                <w:rFonts w:ascii="Times New Roman" w:hAnsi="Times New Roman" w:cs="Times New Roman"/>
                <w:sz w:val="24"/>
              </w:rPr>
              <w:t>Тихий;</w:t>
            </w:r>
          </w:p>
          <w:p w:rsidR="00F575AD" w:rsidRPr="00F575AD" w:rsidRDefault="00F575AD" w:rsidP="00F575AD">
            <w:pPr>
              <w:ind w:left="36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F575AD">
              <w:rPr>
                <w:rFonts w:ascii="Times New Roman" w:hAnsi="Times New Roman" w:cs="Times New Roman"/>
                <w:sz w:val="24"/>
              </w:rPr>
              <w:t>Длина волны – 253,7 НМ</w:t>
            </w:r>
          </w:p>
          <w:p w:rsidR="00F575AD" w:rsidRDefault="00F575AD" w:rsidP="00F575AD">
            <w:pPr>
              <w:ind w:left="36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F575AD">
              <w:rPr>
                <w:rFonts w:ascii="Times New Roman" w:hAnsi="Times New Roman" w:cs="Times New Roman"/>
                <w:sz w:val="24"/>
              </w:rPr>
              <w:t>Бактерицидный эффект – 99%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  <w:p w:rsidR="00F575AD" w:rsidRPr="00F575AD" w:rsidRDefault="00F575AD" w:rsidP="00F575AD">
            <w:pPr>
              <w:ind w:left="36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F575AD">
              <w:rPr>
                <w:rFonts w:ascii="Times New Roman" w:hAnsi="Times New Roman" w:cs="Times New Roman"/>
                <w:sz w:val="24"/>
              </w:rPr>
              <w:t>Уничтожает вирусы, бактерии, споры, грибки и другие патогены.</w:t>
            </w:r>
          </w:p>
          <w:p w:rsidR="00F575AD" w:rsidRPr="00F575AD" w:rsidRDefault="00F575AD" w:rsidP="00F575AD">
            <w:pPr>
              <w:ind w:left="36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F575AD">
              <w:rPr>
                <w:rFonts w:ascii="Times New Roman" w:hAnsi="Times New Roman" w:cs="Times New Roman"/>
                <w:sz w:val="24"/>
              </w:rPr>
              <w:t>Мощность лампы 30 Вт.</w:t>
            </w:r>
          </w:p>
          <w:p w:rsidR="00F575AD" w:rsidRPr="00F575AD" w:rsidRDefault="00F575AD" w:rsidP="00F575AD">
            <w:pPr>
              <w:ind w:left="36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F575AD">
              <w:rPr>
                <w:rFonts w:ascii="Times New Roman" w:hAnsi="Times New Roman" w:cs="Times New Roman"/>
                <w:sz w:val="24"/>
              </w:rPr>
              <w:t>Свободно очищает помещения до 60 м2</w:t>
            </w:r>
          </w:p>
          <w:p w:rsidR="00F575AD" w:rsidRPr="00F575AD" w:rsidRDefault="00F575AD" w:rsidP="00F575AD">
            <w:pPr>
              <w:ind w:left="36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F575AD">
              <w:rPr>
                <w:rFonts w:ascii="Times New Roman" w:hAnsi="Times New Roman" w:cs="Times New Roman"/>
                <w:sz w:val="24"/>
              </w:rPr>
              <w:t xml:space="preserve">Тип </w:t>
            </w:r>
            <w:proofErr w:type="spellStart"/>
            <w:r w:rsidRPr="00F575AD">
              <w:rPr>
                <w:rFonts w:ascii="Times New Roman" w:hAnsi="Times New Roman" w:cs="Times New Roman"/>
                <w:sz w:val="24"/>
              </w:rPr>
              <w:t>рециркулятора</w:t>
            </w:r>
            <w:proofErr w:type="spellEnd"/>
            <w:r w:rsidRPr="00F575AD">
              <w:rPr>
                <w:rFonts w:ascii="Times New Roman" w:hAnsi="Times New Roman" w:cs="Times New Roman"/>
                <w:sz w:val="24"/>
              </w:rPr>
              <w:t xml:space="preserve">: закрытый. В корпусе нет </w:t>
            </w:r>
            <w:proofErr w:type="spellStart"/>
            <w:r w:rsidRPr="00F575AD">
              <w:rPr>
                <w:rFonts w:ascii="Times New Roman" w:hAnsi="Times New Roman" w:cs="Times New Roman"/>
                <w:sz w:val="24"/>
              </w:rPr>
              <w:t>засветов</w:t>
            </w:r>
            <w:proofErr w:type="spellEnd"/>
            <w:r w:rsidRPr="00F575AD">
              <w:rPr>
                <w:rFonts w:ascii="Times New Roman" w:hAnsi="Times New Roman" w:cs="Times New Roman"/>
                <w:sz w:val="24"/>
              </w:rPr>
              <w:t xml:space="preserve">, при которых видна УФ лампа – аппарат безопасен для использования в присутствии людей и животных. </w:t>
            </w:r>
          </w:p>
          <w:p w:rsidR="00F575AD" w:rsidRPr="00F575AD" w:rsidRDefault="00F575AD" w:rsidP="00F575AD">
            <w:pPr>
              <w:ind w:left="36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- </w:t>
            </w:r>
            <w:r w:rsidRPr="00F575AD">
              <w:rPr>
                <w:rFonts w:ascii="Times New Roman" w:hAnsi="Times New Roman" w:cs="Times New Roman"/>
                <w:sz w:val="24"/>
              </w:rPr>
              <w:t>Срок службы лампы: до 9000 ч.</w:t>
            </w:r>
          </w:p>
          <w:p w:rsidR="00F575AD" w:rsidRPr="00F575AD" w:rsidRDefault="00F575AD" w:rsidP="00F575AD">
            <w:pPr>
              <w:ind w:left="36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F575AD">
              <w:rPr>
                <w:rFonts w:ascii="Times New Roman" w:hAnsi="Times New Roman" w:cs="Times New Roman"/>
                <w:sz w:val="24"/>
              </w:rPr>
              <w:t>Может работать без перерыва 1 год и быть эффективным. При обычном использовании – 3 года.</w:t>
            </w:r>
          </w:p>
          <w:p w:rsidR="00F575AD" w:rsidRPr="00F575AD" w:rsidRDefault="00F575AD" w:rsidP="00F575AD">
            <w:pPr>
              <w:ind w:left="36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- </w:t>
            </w:r>
            <w:r w:rsidRPr="00F575AD">
              <w:rPr>
                <w:rFonts w:ascii="Times New Roman" w:hAnsi="Times New Roman" w:cs="Times New Roman"/>
                <w:sz w:val="24"/>
              </w:rPr>
              <w:t>Производительность при бактерицидной эффективности 99%: 45 м3/ч. При такой скорости аппарат имеет максимальную бактерицидную эффективность и полностью продезинфицирует помещение до 60 м2 за 3 часа.</w:t>
            </w:r>
          </w:p>
          <w:p w:rsidR="00F575AD" w:rsidRPr="00F575AD" w:rsidRDefault="00F575AD" w:rsidP="00F575AD">
            <w:pPr>
              <w:ind w:left="36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F575AD">
              <w:rPr>
                <w:rFonts w:ascii="Times New Roman" w:hAnsi="Times New Roman" w:cs="Times New Roman"/>
                <w:sz w:val="24"/>
              </w:rPr>
              <w:t>Материал корпуса: композит, дерево.</w:t>
            </w:r>
          </w:p>
          <w:p w:rsidR="00F575AD" w:rsidRPr="00F575AD" w:rsidRDefault="00F575AD" w:rsidP="00F575AD">
            <w:pPr>
              <w:ind w:left="36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F575AD">
              <w:rPr>
                <w:rFonts w:ascii="Times New Roman" w:hAnsi="Times New Roman" w:cs="Times New Roman"/>
                <w:sz w:val="24"/>
              </w:rPr>
              <w:t xml:space="preserve">Можно крепить к стене и передвигать. </w:t>
            </w:r>
          </w:p>
        </w:tc>
        <w:tc>
          <w:tcPr>
            <w:tcW w:w="1758" w:type="dxa"/>
          </w:tcPr>
          <w:p w:rsidR="00F575AD" w:rsidRPr="00F575AD" w:rsidRDefault="00F575AD" w:rsidP="00F575AD">
            <w:pPr>
              <w:rPr>
                <w:rFonts w:ascii="Times New Roman" w:hAnsi="Times New Roman" w:cs="Times New Roman"/>
                <w:sz w:val="24"/>
              </w:rPr>
            </w:pPr>
            <w:r w:rsidRPr="00F575AD">
              <w:rPr>
                <w:rFonts w:ascii="Times New Roman" w:hAnsi="Times New Roman" w:cs="Times New Roman"/>
                <w:sz w:val="24"/>
              </w:rPr>
              <w:lastRenderedPageBreak/>
              <w:t>5</w:t>
            </w:r>
          </w:p>
          <w:p w:rsidR="00F575AD" w:rsidRPr="00F575AD" w:rsidRDefault="00F575AD" w:rsidP="00F575A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06" w:type="dxa"/>
          </w:tcPr>
          <w:p w:rsidR="00F575AD" w:rsidRPr="00F575AD" w:rsidRDefault="00F575AD" w:rsidP="00F575AD">
            <w:pPr>
              <w:rPr>
                <w:rFonts w:ascii="Times New Roman" w:hAnsi="Times New Roman" w:cs="Times New Roman"/>
                <w:sz w:val="24"/>
              </w:rPr>
            </w:pPr>
            <w:r w:rsidRPr="00F575AD">
              <w:rPr>
                <w:rFonts w:ascii="Times New Roman" w:hAnsi="Times New Roman" w:cs="Times New Roman"/>
                <w:sz w:val="24"/>
              </w:rPr>
              <w:t>89 000</w:t>
            </w:r>
          </w:p>
        </w:tc>
        <w:tc>
          <w:tcPr>
            <w:tcW w:w="1455" w:type="dxa"/>
          </w:tcPr>
          <w:p w:rsidR="00F575AD" w:rsidRPr="00F575AD" w:rsidRDefault="00F575AD" w:rsidP="00F575AD">
            <w:pPr>
              <w:rPr>
                <w:rFonts w:ascii="Times New Roman" w:hAnsi="Times New Roman" w:cs="Times New Roman"/>
                <w:sz w:val="24"/>
              </w:rPr>
            </w:pPr>
            <w:r w:rsidRPr="00F575AD">
              <w:rPr>
                <w:rFonts w:ascii="Times New Roman" w:hAnsi="Times New Roman" w:cs="Times New Roman"/>
                <w:sz w:val="24"/>
              </w:rPr>
              <w:t>445 000</w:t>
            </w:r>
          </w:p>
        </w:tc>
        <w:tc>
          <w:tcPr>
            <w:tcW w:w="2417" w:type="dxa"/>
          </w:tcPr>
          <w:p w:rsidR="00F575AD" w:rsidRPr="00F575AD" w:rsidRDefault="00F575AD" w:rsidP="00F575A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F575AD">
              <w:rPr>
                <w:rFonts w:ascii="Times New Roman" w:hAnsi="Times New Roman" w:cs="Times New Roman"/>
                <w:b/>
                <w:sz w:val="24"/>
              </w:rPr>
              <w:t>В течении 15 календарных дней с момента заявки Заказчика</w:t>
            </w:r>
          </w:p>
        </w:tc>
      </w:tr>
      <w:tr w:rsidR="00F575AD" w:rsidTr="00F575AD">
        <w:trPr>
          <w:trHeight w:val="452"/>
        </w:trPr>
        <w:tc>
          <w:tcPr>
            <w:tcW w:w="1116" w:type="dxa"/>
          </w:tcPr>
          <w:p w:rsidR="00F575AD" w:rsidRDefault="00F575AD" w:rsidP="00F575AD"/>
        </w:tc>
        <w:tc>
          <w:tcPr>
            <w:tcW w:w="2717" w:type="dxa"/>
          </w:tcPr>
          <w:p w:rsidR="00F575AD" w:rsidRPr="00F575AD" w:rsidRDefault="00F575AD" w:rsidP="00F575A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F575AD">
              <w:rPr>
                <w:rFonts w:ascii="Times New Roman" w:hAnsi="Times New Roman" w:cs="Times New Roman"/>
                <w:b/>
                <w:sz w:val="24"/>
              </w:rPr>
              <w:t>ИТОГО</w:t>
            </w:r>
          </w:p>
        </w:tc>
        <w:tc>
          <w:tcPr>
            <w:tcW w:w="4981" w:type="dxa"/>
          </w:tcPr>
          <w:p w:rsidR="00F575AD" w:rsidRDefault="00F575AD" w:rsidP="00F575AD"/>
        </w:tc>
        <w:tc>
          <w:tcPr>
            <w:tcW w:w="1758" w:type="dxa"/>
          </w:tcPr>
          <w:p w:rsidR="00F575AD" w:rsidRDefault="00F575AD" w:rsidP="00F575AD"/>
        </w:tc>
        <w:tc>
          <w:tcPr>
            <w:tcW w:w="1306" w:type="dxa"/>
          </w:tcPr>
          <w:p w:rsidR="00F575AD" w:rsidRDefault="00F575AD" w:rsidP="00F575AD"/>
        </w:tc>
        <w:tc>
          <w:tcPr>
            <w:tcW w:w="1455" w:type="dxa"/>
          </w:tcPr>
          <w:p w:rsidR="00F575AD" w:rsidRDefault="003037B1" w:rsidP="00F575AD">
            <w:r w:rsidRPr="00F575AD">
              <w:rPr>
                <w:rFonts w:ascii="Times New Roman" w:hAnsi="Times New Roman" w:cs="Times New Roman"/>
                <w:b/>
                <w:sz w:val="24"/>
              </w:rPr>
              <w:t>445 000</w:t>
            </w:r>
            <w:bookmarkStart w:id="0" w:name="_GoBack"/>
            <w:bookmarkEnd w:id="0"/>
          </w:p>
        </w:tc>
        <w:tc>
          <w:tcPr>
            <w:tcW w:w="2417" w:type="dxa"/>
          </w:tcPr>
          <w:p w:rsidR="00F575AD" w:rsidRPr="00F575AD" w:rsidRDefault="00F575AD" w:rsidP="00F575AD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:rsidR="00D55D5D" w:rsidRDefault="00D55D5D"/>
    <w:sectPr w:rsidR="00D55D5D" w:rsidSect="00F575AD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2D02C8"/>
    <w:multiLevelType w:val="hybridMultilevel"/>
    <w:tmpl w:val="9A8C62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833"/>
    <w:rsid w:val="003037B1"/>
    <w:rsid w:val="0060256D"/>
    <w:rsid w:val="00770833"/>
    <w:rsid w:val="00D55D5D"/>
    <w:rsid w:val="00F5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974B76-403F-4876-A479-591DA7473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25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Ерик</dc:creator>
  <cp:keywords/>
  <dc:description/>
  <cp:lastModifiedBy>Ерик</cp:lastModifiedBy>
  <cp:revision>3</cp:revision>
  <dcterms:created xsi:type="dcterms:W3CDTF">2020-10-27T11:32:00Z</dcterms:created>
  <dcterms:modified xsi:type="dcterms:W3CDTF">2020-10-28T05:08:00Z</dcterms:modified>
</cp:coreProperties>
</file>