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1ACAF" w14:textId="2435599A" w:rsidR="00B467FA" w:rsidRDefault="00B467FA" w:rsidP="00B467FA">
      <w:pPr>
        <w:pStyle w:val="a3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Техническая спецификация</w:t>
      </w:r>
      <w:r w:rsidR="00FD530F">
        <w:rPr>
          <w:rFonts w:asciiTheme="majorBidi" w:hAnsiTheme="majorBidi" w:cstheme="majorBidi"/>
          <w:b/>
          <w:bCs/>
          <w:sz w:val="24"/>
          <w:szCs w:val="24"/>
        </w:rPr>
        <w:t xml:space="preserve"> №</w:t>
      </w:r>
      <w:r w:rsidR="00991B5D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8D512DE" w14:textId="77777777" w:rsidR="00B467FA" w:rsidRDefault="00B467FA" w:rsidP="007A10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915AC" w14:textId="5808E8BA" w:rsidR="007A10D2" w:rsidRPr="007A10D2" w:rsidRDefault="007A10D2" w:rsidP="007A10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0D2">
        <w:rPr>
          <w:rFonts w:ascii="Times New Roman" w:hAnsi="Times New Roman" w:cs="Times New Roman"/>
          <w:b/>
          <w:sz w:val="24"/>
          <w:szCs w:val="24"/>
        </w:rPr>
        <w:t>Фильтр очистки дезинфицирующего средства</w:t>
      </w:r>
    </w:p>
    <w:p w14:paraId="33413350" w14:textId="77777777" w:rsidR="007A10D2" w:rsidRDefault="007A10D2" w:rsidP="00EF7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75A5702" w14:textId="5182B577" w:rsidR="00EF7D10" w:rsidRDefault="00EF7D10" w:rsidP="00EF7D10">
      <w:pPr>
        <w:pStyle w:val="a3"/>
        <w:jc w:val="both"/>
        <w:rPr>
          <w:rFonts w:asciiTheme="majorBidi" w:hAnsiTheme="majorBidi" w:cstheme="majorBidi"/>
          <w:sz w:val="24"/>
          <w:szCs w:val="24"/>
        </w:rPr>
      </w:pPr>
      <w:r w:rsidRPr="003C5C06">
        <w:rPr>
          <w:rFonts w:ascii="Times New Roman" w:hAnsi="Times New Roman" w:cs="Times New Roman"/>
          <w:sz w:val="24"/>
          <w:szCs w:val="24"/>
        </w:rPr>
        <w:t xml:space="preserve">Фильтр должен быть предназначен для механической очистки рабочего раствора дезинфицирующего средства в автоматическом </w:t>
      </w:r>
      <w:proofErr w:type="spellStart"/>
      <w:r w:rsidRPr="003C5C06">
        <w:rPr>
          <w:rFonts w:ascii="Times New Roman" w:hAnsi="Times New Roman" w:cs="Times New Roman"/>
          <w:sz w:val="24"/>
          <w:szCs w:val="24"/>
        </w:rPr>
        <w:t>репроцессоре</w:t>
      </w:r>
      <w:proofErr w:type="spellEnd"/>
      <w:r w:rsidRPr="003C5C06">
        <w:rPr>
          <w:rFonts w:ascii="Times New Roman" w:hAnsi="Times New Roman" w:cs="Times New Roman"/>
          <w:sz w:val="24"/>
          <w:szCs w:val="24"/>
        </w:rPr>
        <w:t xml:space="preserve"> </w:t>
      </w:r>
      <w:r w:rsidRPr="003C5C06">
        <w:rPr>
          <w:rFonts w:ascii="Times New Roman" w:hAnsi="Times New Roman" w:cs="Times New Roman"/>
          <w:sz w:val="24"/>
          <w:szCs w:val="24"/>
          <w:lang w:val="en-US"/>
        </w:rPr>
        <w:t>DSD</w:t>
      </w:r>
      <w:r w:rsidRPr="003C5C06">
        <w:rPr>
          <w:rFonts w:ascii="Times New Roman" w:hAnsi="Times New Roman" w:cs="Times New Roman"/>
          <w:sz w:val="24"/>
          <w:szCs w:val="24"/>
        </w:rPr>
        <w:t>-201.</w:t>
      </w:r>
      <w:r w:rsidRPr="00A16B99">
        <w:rPr>
          <w:rFonts w:asciiTheme="majorBidi" w:hAnsiTheme="majorBidi" w:cstheme="majorBidi"/>
          <w:sz w:val="24"/>
          <w:szCs w:val="24"/>
        </w:rPr>
        <w:t xml:space="preserve"> Фильтр </w:t>
      </w:r>
      <w:r>
        <w:rPr>
          <w:rFonts w:asciiTheme="majorBidi" w:hAnsiTheme="majorBidi" w:cstheme="majorBidi"/>
          <w:sz w:val="24"/>
          <w:szCs w:val="24"/>
        </w:rPr>
        <w:t xml:space="preserve">должен быть </w:t>
      </w:r>
      <w:r w:rsidRPr="00A16B99">
        <w:rPr>
          <w:rFonts w:asciiTheme="majorBidi" w:hAnsiTheme="majorBidi" w:cstheme="majorBidi"/>
          <w:sz w:val="24"/>
          <w:szCs w:val="24"/>
        </w:rPr>
        <w:t xml:space="preserve">совместим с действующими веществами дезинфицирующих средств, содержащих </w:t>
      </w:r>
      <w:proofErr w:type="spellStart"/>
      <w:r w:rsidRPr="00A16B99">
        <w:rPr>
          <w:rFonts w:asciiTheme="majorBidi" w:hAnsiTheme="majorBidi" w:cstheme="majorBidi"/>
          <w:sz w:val="24"/>
          <w:szCs w:val="24"/>
        </w:rPr>
        <w:t>глутаровый</w:t>
      </w:r>
      <w:proofErr w:type="spellEnd"/>
      <w:r w:rsidRPr="00A16B99">
        <w:rPr>
          <w:rFonts w:asciiTheme="majorBidi" w:hAnsiTheme="majorBidi" w:cstheme="majorBidi"/>
          <w:sz w:val="24"/>
          <w:szCs w:val="24"/>
        </w:rPr>
        <w:t xml:space="preserve"> альдегид, ортофталевый альдегид, </w:t>
      </w:r>
      <w:proofErr w:type="spellStart"/>
      <w:r w:rsidRPr="00A16B99">
        <w:rPr>
          <w:rFonts w:asciiTheme="majorBidi" w:hAnsiTheme="majorBidi" w:cstheme="majorBidi"/>
          <w:sz w:val="24"/>
          <w:szCs w:val="24"/>
        </w:rPr>
        <w:t>надуксусную</w:t>
      </w:r>
      <w:proofErr w:type="spellEnd"/>
      <w:r w:rsidRPr="00A16B99">
        <w:rPr>
          <w:rFonts w:asciiTheme="majorBidi" w:hAnsiTheme="majorBidi" w:cstheme="majorBidi"/>
          <w:sz w:val="24"/>
          <w:szCs w:val="24"/>
        </w:rPr>
        <w:t xml:space="preserve"> кислоту. Конструкция фильтрующего элемента </w:t>
      </w:r>
      <w:r>
        <w:rPr>
          <w:rFonts w:asciiTheme="majorBidi" w:hAnsiTheme="majorBidi" w:cstheme="majorBidi"/>
          <w:sz w:val="24"/>
          <w:szCs w:val="24"/>
        </w:rPr>
        <w:t xml:space="preserve">должна быть </w:t>
      </w:r>
      <w:r w:rsidRPr="00A16B99">
        <w:rPr>
          <w:rFonts w:asciiTheme="majorBidi" w:hAnsiTheme="majorBidi" w:cstheme="majorBidi"/>
          <w:sz w:val="24"/>
          <w:szCs w:val="24"/>
        </w:rPr>
        <w:t>цилиндрической</w:t>
      </w:r>
      <w:r>
        <w:rPr>
          <w:rFonts w:asciiTheme="majorBidi" w:hAnsiTheme="majorBidi" w:cstheme="majorBidi"/>
          <w:sz w:val="24"/>
          <w:szCs w:val="24"/>
        </w:rPr>
        <w:t>. Тип картриджа должен быть</w:t>
      </w:r>
      <w:r w:rsidRPr="00A16B99">
        <w:rPr>
          <w:rFonts w:asciiTheme="majorBidi" w:hAnsiTheme="majorBidi" w:cstheme="majorBidi"/>
          <w:sz w:val="24"/>
          <w:szCs w:val="24"/>
        </w:rPr>
        <w:t xml:space="preserve"> неразборны</w:t>
      </w:r>
      <w:r>
        <w:rPr>
          <w:rFonts w:asciiTheme="majorBidi" w:hAnsiTheme="majorBidi" w:cstheme="majorBidi"/>
          <w:sz w:val="24"/>
          <w:szCs w:val="24"/>
        </w:rPr>
        <w:t>м. Крепление должно быть</w:t>
      </w:r>
      <w:r w:rsidRPr="00A16B99">
        <w:rPr>
          <w:rFonts w:asciiTheme="majorBidi" w:hAnsiTheme="majorBidi" w:cstheme="majorBidi"/>
          <w:sz w:val="24"/>
          <w:szCs w:val="24"/>
        </w:rPr>
        <w:t xml:space="preserve"> быстросъемн</w:t>
      </w:r>
      <w:r>
        <w:rPr>
          <w:rFonts w:asciiTheme="majorBidi" w:hAnsiTheme="majorBidi" w:cstheme="majorBidi"/>
          <w:sz w:val="24"/>
          <w:szCs w:val="24"/>
        </w:rPr>
        <w:t>ым</w:t>
      </w:r>
      <w:r w:rsidRPr="00A16B99">
        <w:rPr>
          <w:rFonts w:asciiTheme="majorBidi" w:hAnsiTheme="majorBidi" w:cstheme="majorBidi"/>
          <w:sz w:val="24"/>
          <w:szCs w:val="24"/>
        </w:rPr>
        <w:t xml:space="preserve">. Фильтр </w:t>
      </w:r>
      <w:r>
        <w:rPr>
          <w:rFonts w:asciiTheme="majorBidi" w:hAnsiTheme="majorBidi" w:cstheme="majorBidi"/>
          <w:sz w:val="24"/>
          <w:szCs w:val="24"/>
        </w:rPr>
        <w:t xml:space="preserve">должен </w:t>
      </w:r>
      <w:r w:rsidRPr="00A16B99">
        <w:rPr>
          <w:rFonts w:asciiTheme="majorBidi" w:hAnsiTheme="majorBidi" w:cstheme="majorBidi"/>
          <w:sz w:val="24"/>
          <w:szCs w:val="24"/>
        </w:rPr>
        <w:t xml:space="preserve">крепится к внутренним замкам магистралей </w:t>
      </w:r>
      <w:proofErr w:type="spellStart"/>
      <w:r>
        <w:rPr>
          <w:rFonts w:asciiTheme="majorBidi" w:hAnsiTheme="majorBidi" w:cstheme="majorBidi"/>
          <w:sz w:val="24"/>
          <w:szCs w:val="24"/>
        </w:rPr>
        <w:t>репроцессора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DSD</w:t>
      </w:r>
      <w:r w:rsidRPr="007A10D2">
        <w:rPr>
          <w:rFonts w:asciiTheme="majorBidi" w:hAnsiTheme="majorBidi" w:cstheme="majorBidi"/>
          <w:sz w:val="24"/>
          <w:szCs w:val="24"/>
        </w:rPr>
        <w:t>-201</w:t>
      </w:r>
      <w:r w:rsidRPr="00A16B99">
        <w:rPr>
          <w:rFonts w:asciiTheme="majorBidi" w:hAnsiTheme="majorBidi" w:cstheme="majorBidi"/>
          <w:sz w:val="24"/>
          <w:szCs w:val="24"/>
        </w:rPr>
        <w:t xml:space="preserve">. Цветовая индикация соединительных штуцеров фильтра </w:t>
      </w:r>
      <w:r>
        <w:rPr>
          <w:rFonts w:asciiTheme="majorBidi" w:hAnsiTheme="majorBidi" w:cstheme="majorBidi"/>
          <w:sz w:val="24"/>
          <w:szCs w:val="24"/>
        </w:rPr>
        <w:t xml:space="preserve">должна </w:t>
      </w:r>
      <w:r w:rsidRPr="00A16B99">
        <w:rPr>
          <w:rFonts w:asciiTheme="majorBidi" w:hAnsiTheme="majorBidi" w:cstheme="majorBidi"/>
          <w:sz w:val="24"/>
          <w:szCs w:val="24"/>
        </w:rPr>
        <w:t>совпада</w:t>
      </w:r>
      <w:r>
        <w:rPr>
          <w:rFonts w:asciiTheme="majorBidi" w:hAnsiTheme="majorBidi" w:cstheme="majorBidi"/>
          <w:sz w:val="24"/>
          <w:szCs w:val="24"/>
        </w:rPr>
        <w:t>ть</w:t>
      </w:r>
      <w:r w:rsidRPr="00A16B99">
        <w:rPr>
          <w:rFonts w:asciiTheme="majorBidi" w:hAnsiTheme="majorBidi" w:cstheme="majorBidi"/>
          <w:sz w:val="24"/>
          <w:szCs w:val="24"/>
        </w:rPr>
        <w:t xml:space="preserve"> с цветовой индикацией магистралей </w:t>
      </w:r>
      <w:r>
        <w:rPr>
          <w:rFonts w:asciiTheme="majorBidi" w:hAnsiTheme="majorBidi" w:cstheme="majorBidi"/>
          <w:sz w:val="24"/>
          <w:szCs w:val="24"/>
        </w:rPr>
        <w:t xml:space="preserve">автоматического </w:t>
      </w:r>
      <w:proofErr w:type="spellStart"/>
      <w:r>
        <w:rPr>
          <w:rFonts w:asciiTheme="majorBidi" w:hAnsiTheme="majorBidi" w:cstheme="majorBidi"/>
          <w:sz w:val="24"/>
          <w:szCs w:val="24"/>
        </w:rPr>
        <w:t>репроцессора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DSD</w:t>
      </w:r>
      <w:r w:rsidRPr="003C5C06">
        <w:rPr>
          <w:rFonts w:asciiTheme="majorBidi" w:hAnsiTheme="majorBidi" w:cstheme="majorBidi"/>
          <w:sz w:val="24"/>
          <w:szCs w:val="24"/>
        </w:rPr>
        <w:t>-201</w:t>
      </w:r>
      <w:r w:rsidRPr="00A16B99">
        <w:rPr>
          <w:rFonts w:asciiTheme="majorBidi" w:hAnsiTheme="majorBidi" w:cstheme="majorBidi"/>
          <w:sz w:val="24"/>
          <w:szCs w:val="24"/>
        </w:rPr>
        <w:t xml:space="preserve">. Фильтр </w:t>
      </w:r>
      <w:r>
        <w:rPr>
          <w:rFonts w:asciiTheme="majorBidi" w:hAnsiTheme="majorBidi" w:cstheme="majorBidi"/>
          <w:sz w:val="24"/>
          <w:szCs w:val="24"/>
        </w:rPr>
        <w:t>должен иметь</w:t>
      </w:r>
      <w:r w:rsidRPr="00A16B99">
        <w:rPr>
          <w:rFonts w:asciiTheme="majorBidi" w:hAnsiTheme="majorBidi" w:cstheme="majorBidi"/>
          <w:sz w:val="24"/>
          <w:szCs w:val="24"/>
        </w:rPr>
        <w:t xml:space="preserve"> маркировку показывающую направление потока жидкости. Диаметр фильтрующего элемента </w:t>
      </w:r>
      <w:r>
        <w:rPr>
          <w:rFonts w:asciiTheme="majorBidi" w:hAnsiTheme="majorBidi" w:cstheme="majorBidi"/>
          <w:sz w:val="24"/>
          <w:szCs w:val="24"/>
        </w:rPr>
        <w:t xml:space="preserve">должен быть не более </w:t>
      </w:r>
      <w:r w:rsidRPr="00A16B99">
        <w:rPr>
          <w:rFonts w:asciiTheme="majorBidi" w:hAnsiTheme="majorBidi" w:cstheme="majorBidi"/>
          <w:sz w:val="24"/>
          <w:szCs w:val="24"/>
        </w:rPr>
        <w:t xml:space="preserve">30 мм. Габаритная длина с соединительными штуцерами </w:t>
      </w:r>
      <w:r>
        <w:rPr>
          <w:rFonts w:asciiTheme="majorBidi" w:hAnsiTheme="majorBidi" w:cstheme="majorBidi"/>
          <w:sz w:val="24"/>
          <w:szCs w:val="24"/>
        </w:rPr>
        <w:t xml:space="preserve">не более </w:t>
      </w:r>
      <w:r w:rsidRPr="00A16B99">
        <w:rPr>
          <w:rFonts w:asciiTheme="majorBidi" w:hAnsiTheme="majorBidi" w:cstheme="majorBidi"/>
          <w:sz w:val="24"/>
          <w:szCs w:val="24"/>
        </w:rPr>
        <w:t xml:space="preserve">180 мм. </w:t>
      </w:r>
      <w:r w:rsidR="005D2461" w:rsidRPr="005D2461">
        <w:rPr>
          <w:rFonts w:asciiTheme="majorBidi" w:hAnsiTheme="majorBidi" w:cstheme="majorBidi"/>
          <w:sz w:val="24"/>
          <w:szCs w:val="24"/>
        </w:rPr>
        <w:t xml:space="preserve">Установка и сервисное обслуживание должно проводиться только инженером, сертифицированным заводом-изготовителем. Поставщик обязан предоставить сертификат сервисного </w:t>
      </w:r>
      <w:r w:rsidR="005D2461">
        <w:rPr>
          <w:rFonts w:asciiTheme="majorBidi" w:hAnsiTheme="majorBidi" w:cstheme="majorBidi"/>
          <w:sz w:val="24"/>
          <w:szCs w:val="24"/>
        </w:rPr>
        <w:t xml:space="preserve">инженера от завода-изготовителя, копию сертификата происхождения </w:t>
      </w:r>
      <w:r w:rsidR="005D2461" w:rsidRPr="005D2461">
        <w:rPr>
          <w:rFonts w:asciiTheme="majorBidi" w:hAnsiTheme="majorBidi" w:cstheme="majorBidi"/>
          <w:sz w:val="24"/>
          <w:szCs w:val="24"/>
        </w:rPr>
        <w:t>и регистрационное удостоверение на территории Республики Казахстан.</w:t>
      </w:r>
    </w:p>
    <w:p w14:paraId="0FC8C47E" w14:textId="77777777" w:rsidR="00DC7335" w:rsidRDefault="00991B5D"/>
    <w:sectPr w:rsidR="00DC7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F47"/>
    <w:rsid w:val="002649A9"/>
    <w:rsid w:val="003276B2"/>
    <w:rsid w:val="005D2461"/>
    <w:rsid w:val="007A10D2"/>
    <w:rsid w:val="00940D9C"/>
    <w:rsid w:val="00991B5D"/>
    <w:rsid w:val="00B467FA"/>
    <w:rsid w:val="00B67F47"/>
    <w:rsid w:val="00C35F51"/>
    <w:rsid w:val="00EF7D10"/>
    <w:rsid w:val="00F31232"/>
    <w:rsid w:val="00FD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B674"/>
  <w15:chartTrackingRefBased/>
  <w15:docId w15:val="{237E8C09-3373-4001-A4C0-41275826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D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Руслан</cp:lastModifiedBy>
  <cp:revision>5</cp:revision>
  <dcterms:created xsi:type="dcterms:W3CDTF">2024-07-25T12:54:00Z</dcterms:created>
  <dcterms:modified xsi:type="dcterms:W3CDTF">2024-07-26T03:26:00Z</dcterms:modified>
</cp:coreProperties>
</file>