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42879A2" w14:textId="26521C6E" w:rsidR="00C63FE3" w:rsidRPr="00B814A7" w:rsidRDefault="00B814A7" w:rsidP="00B814A7">
      <w:pPr>
        <w:jc w:val="center"/>
        <w:rPr>
          <w:b/>
          <w:bCs/>
          <w:color w:val="000000"/>
          <w:sz w:val="20"/>
          <w:szCs w:val="20"/>
        </w:rPr>
      </w:pPr>
      <w:r w:rsidRPr="003F5A58">
        <w:rPr>
          <w:b/>
          <w:bCs/>
          <w:color w:val="000000"/>
          <w:sz w:val="20"/>
          <w:szCs w:val="20"/>
        </w:rPr>
        <w:t>Техническая спецификация</w:t>
      </w:r>
      <w:r>
        <w:rPr>
          <w:b/>
          <w:bCs/>
          <w:color w:val="000000"/>
          <w:sz w:val="20"/>
          <w:szCs w:val="20"/>
        </w:rPr>
        <w:t>. П</w:t>
      </w:r>
      <w:r w:rsidRPr="00A10260">
        <w:rPr>
          <w:b/>
          <w:bCs/>
          <w:color w:val="000000"/>
          <w:sz w:val="20"/>
          <w:szCs w:val="20"/>
        </w:rPr>
        <w:t>риложение №</w:t>
      </w:r>
      <w:r>
        <w:rPr>
          <w:b/>
          <w:bCs/>
          <w:color w:val="000000"/>
          <w:sz w:val="20"/>
          <w:szCs w:val="20"/>
        </w:rPr>
        <w:t>2</w:t>
      </w:r>
      <w:r w:rsidRPr="00A10260">
        <w:rPr>
          <w:b/>
          <w:bCs/>
          <w:color w:val="000000"/>
          <w:sz w:val="20"/>
          <w:szCs w:val="20"/>
        </w:rPr>
        <w:t xml:space="preserve"> к объявлению от</w:t>
      </w:r>
      <w:r>
        <w:rPr>
          <w:b/>
          <w:bCs/>
          <w:color w:val="000000"/>
          <w:sz w:val="20"/>
          <w:szCs w:val="20"/>
        </w:rPr>
        <w:t xml:space="preserve"> 23</w:t>
      </w:r>
      <w:r w:rsidRPr="00A10260">
        <w:rPr>
          <w:b/>
          <w:bCs/>
          <w:color w:val="000000"/>
          <w:sz w:val="20"/>
          <w:szCs w:val="20"/>
        </w:rPr>
        <w:t>.09.2024</w:t>
      </w:r>
    </w:p>
    <w:p w14:paraId="0E1F224F" w14:textId="77777777" w:rsidR="00B814A7" w:rsidRDefault="00B814A7">
      <w:pPr>
        <w:spacing w:before="2"/>
        <w:rPr>
          <w:b/>
          <w:sz w:val="24"/>
        </w:rPr>
      </w:pPr>
    </w:p>
    <w:tbl>
      <w:tblPr>
        <w:tblStyle w:val="TableNormal"/>
        <w:tblW w:w="0" w:type="auto"/>
        <w:tblInd w:w="12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11"/>
        <w:gridCol w:w="4537"/>
        <w:gridCol w:w="567"/>
        <w:gridCol w:w="2411"/>
        <w:gridCol w:w="5670"/>
        <w:gridCol w:w="1307"/>
      </w:tblGrid>
      <w:tr w:rsidR="00C63FE3" w14:paraId="233D719B" w14:textId="77777777">
        <w:trPr>
          <w:trHeight w:val="551"/>
        </w:trPr>
        <w:tc>
          <w:tcPr>
            <w:tcW w:w="711" w:type="dxa"/>
            <w:shd w:val="clear" w:color="auto" w:fill="BEBEBE"/>
          </w:tcPr>
          <w:p w14:paraId="0FCEFE9E" w14:textId="77777777" w:rsidR="00C63FE3" w:rsidRDefault="00CE4BAF">
            <w:pPr>
              <w:pStyle w:val="TableParagraph"/>
              <w:spacing w:line="276" w:lineRule="exact"/>
              <w:ind w:left="126" w:right="211" w:firstLine="52"/>
              <w:rPr>
                <w:b/>
                <w:sz w:val="24"/>
              </w:rPr>
            </w:pPr>
            <w:r>
              <w:rPr>
                <w:b/>
                <w:sz w:val="24"/>
              </w:rPr>
              <w:t>№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п/п</w:t>
            </w:r>
          </w:p>
        </w:tc>
        <w:tc>
          <w:tcPr>
            <w:tcW w:w="4537" w:type="dxa"/>
            <w:shd w:val="clear" w:color="auto" w:fill="BEBEBE"/>
          </w:tcPr>
          <w:p w14:paraId="130AA0CF" w14:textId="77777777" w:rsidR="00C63FE3" w:rsidRDefault="00CE4BAF">
            <w:pPr>
              <w:pStyle w:val="TableParagraph"/>
              <w:spacing w:before="138"/>
              <w:ind w:left="1707" w:right="1699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Критерии</w:t>
            </w:r>
          </w:p>
        </w:tc>
        <w:tc>
          <w:tcPr>
            <w:tcW w:w="9955" w:type="dxa"/>
            <w:gridSpan w:val="4"/>
            <w:shd w:val="clear" w:color="auto" w:fill="BEBEBE"/>
          </w:tcPr>
          <w:p w14:paraId="19C7DB86" w14:textId="77777777" w:rsidR="00C63FE3" w:rsidRDefault="00CE4BAF">
            <w:pPr>
              <w:pStyle w:val="TableParagraph"/>
              <w:spacing w:before="138"/>
              <w:ind w:left="4418" w:right="4414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Описание</w:t>
            </w:r>
          </w:p>
        </w:tc>
      </w:tr>
      <w:tr w:rsidR="00C63FE3" w14:paraId="76B594C7" w14:textId="77777777">
        <w:trPr>
          <w:trHeight w:val="1381"/>
        </w:trPr>
        <w:tc>
          <w:tcPr>
            <w:tcW w:w="711" w:type="dxa"/>
          </w:tcPr>
          <w:p w14:paraId="073C1D8E" w14:textId="77777777" w:rsidR="00C63FE3" w:rsidRDefault="00C63FE3">
            <w:pPr>
              <w:pStyle w:val="TableParagraph"/>
              <w:rPr>
                <w:b/>
                <w:sz w:val="26"/>
              </w:rPr>
            </w:pPr>
          </w:p>
          <w:p w14:paraId="284686B0" w14:textId="77777777" w:rsidR="00C63FE3" w:rsidRDefault="00C63FE3">
            <w:pPr>
              <w:pStyle w:val="TableParagraph"/>
              <w:rPr>
                <w:b/>
              </w:rPr>
            </w:pPr>
          </w:p>
          <w:p w14:paraId="34A9C6F5" w14:textId="77777777" w:rsidR="00C63FE3" w:rsidRDefault="00CE4BAF">
            <w:pPr>
              <w:pStyle w:val="TableParagraph"/>
              <w:spacing w:before="1"/>
              <w:ind w:left="4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1</w:t>
            </w:r>
          </w:p>
        </w:tc>
        <w:tc>
          <w:tcPr>
            <w:tcW w:w="4537" w:type="dxa"/>
          </w:tcPr>
          <w:p w14:paraId="7042879B" w14:textId="77777777" w:rsidR="00C63FE3" w:rsidRDefault="00CE4BAF">
            <w:pPr>
              <w:pStyle w:val="TableParagraph"/>
              <w:spacing w:before="3" w:line="237" w:lineRule="auto"/>
              <w:ind w:left="107" w:right="328"/>
              <w:rPr>
                <w:sz w:val="24"/>
              </w:rPr>
            </w:pPr>
            <w:r>
              <w:rPr>
                <w:b/>
                <w:sz w:val="24"/>
              </w:rPr>
              <w:t>Наименование медицинской техники</w:t>
            </w:r>
            <w:r>
              <w:rPr>
                <w:b/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(в соответствии с государственным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реестром медицинских изделий с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указанием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модели,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наименования</w:t>
            </w:r>
          </w:p>
          <w:p w14:paraId="43594702" w14:textId="77777777" w:rsidR="00C63FE3" w:rsidRDefault="00CE4BAF">
            <w:pPr>
              <w:pStyle w:val="TableParagraph"/>
              <w:spacing w:before="4" w:line="261" w:lineRule="exact"/>
              <w:ind w:left="107"/>
              <w:rPr>
                <w:sz w:val="24"/>
              </w:rPr>
            </w:pPr>
            <w:r>
              <w:rPr>
                <w:sz w:val="24"/>
              </w:rPr>
              <w:t>производителя,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страны)</w:t>
            </w:r>
          </w:p>
        </w:tc>
        <w:tc>
          <w:tcPr>
            <w:tcW w:w="9955" w:type="dxa"/>
            <w:gridSpan w:val="4"/>
          </w:tcPr>
          <w:p w14:paraId="530601C0" w14:textId="2EB47127" w:rsidR="005A7AE2" w:rsidRPr="005A7AE2" w:rsidRDefault="00CE4BAF" w:rsidP="005A7AE2">
            <w:pPr>
              <w:pStyle w:val="TableParagraph"/>
              <w:spacing w:before="1"/>
              <w:ind w:left="107" w:right="1580"/>
              <w:rPr>
                <w:b/>
                <w:spacing w:val="-57"/>
                <w:sz w:val="24"/>
              </w:rPr>
            </w:pPr>
            <w:r>
              <w:rPr>
                <w:b/>
                <w:sz w:val="24"/>
              </w:rPr>
              <w:t>Видеокольпоскоп</w:t>
            </w:r>
            <w:r>
              <w:rPr>
                <w:b/>
                <w:spacing w:val="-4"/>
                <w:sz w:val="24"/>
              </w:rPr>
              <w:t xml:space="preserve"> </w:t>
            </w:r>
          </w:p>
          <w:p w14:paraId="48EAE73B" w14:textId="77777777" w:rsidR="00C63FE3" w:rsidRDefault="00C63FE3" w:rsidP="008A299A">
            <w:pPr>
              <w:pStyle w:val="TableParagraph"/>
              <w:ind w:left="107"/>
              <w:rPr>
                <w:b/>
                <w:sz w:val="24"/>
              </w:rPr>
            </w:pPr>
          </w:p>
        </w:tc>
      </w:tr>
      <w:tr w:rsidR="00C63FE3" w14:paraId="1F4944AC" w14:textId="77777777">
        <w:trPr>
          <w:trHeight w:val="2484"/>
        </w:trPr>
        <w:tc>
          <w:tcPr>
            <w:tcW w:w="711" w:type="dxa"/>
            <w:vMerge w:val="restart"/>
          </w:tcPr>
          <w:p w14:paraId="2F198809" w14:textId="77777777" w:rsidR="00C63FE3" w:rsidRDefault="00C63FE3">
            <w:pPr>
              <w:pStyle w:val="TableParagraph"/>
              <w:rPr>
                <w:b/>
                <w:sz w:val="26"/>
              </w:rPr>
            </w:pPr>
          </w:p>
          <w:p w14:paraId="018490EC" w14:textId="77777777" w:rsidR="00C63FE3" w:rsidRDefault="00C63FE3">
            <w:pPr>
              <w:pStyle w:val="TableParagraph"/>
              <w:rPr>
                <w:b/>
                <w:sz w:val="26"/>
              </w:rPr>
            </w:pPr>
          </w:p>
          <w:p w14:paraId="55B8646E" w14:textId="77777777" w:rsidR="00C63FE3" w:rsidRDefault="00C63FE3">
            <w:pPr>
              <w:pStyle w:val="TableParagraph"/>
              <w:rPr>
                <w:b/>
                <w:sz w:val="26"/>
              </w:rPr>
            </w:pPr>
          </w:p>
          <w:p w14:paraId="1DF1C0BB" w14:textId="77777777" w:rsidR="00C63FE3" w:rsidRDefault="00C63FE3">
            <w:pPr>
              <w:pStyle w:val="TableParagraph"/>
              <w:rPr>
                <w:b/>
                <w:sz w:val="26"/>
              </w:rPr>
            </w:pPr>
          </w:p>
          <w:p w14:paraId="5E7B9309" w14:textId="77777777" w:rsidR="00C63FE3" w:rsidRDefault="00C63FE3">
            <w:pPr>
              <w:pStyle w:val="TableParagraph"/>
              <w:rPr>
                <w:b/>
                <w:sz w:val="26"/>
              </w:rPr>
            </w:pPr>
          </w:p>
          <w:p w14:paraId="45C49696" w14:textId="77777777" w:rsidR="00C63FE3" w:rsidRDefault="00C63FE3">
            <w:pPr>
              <w:pStyle w:val="TableParagraph"/>
              <w:rPr>
                <w:b/>
                <w:sz w:val="26"/>
              </w:rPr>
            </w:pPr>
          </w:p>
          <w:p w14:paraId="21D1DBED" w14:textId="77777777" w:rsidR="00C63FE3" w:rsidRDefault="00C63FE3">
            <w:pPr>
              <w:pStyle w:val="TableParagraph"/>
              <w:rPr>
                <w:b/>
                <w:sz w:val="26"/>
              </w:rPr>
            </w:pPr>
          </w:p>
          <w:p w14:paraId="0AEEC800" w14:textId="77777777" w:rsidR="00C63FE3" w:rsidRDefault="00C63FE3">
            <w:pPr>
              <w:pStyle w:val="TableParagraph"/>
              <w:spacing w:before="9"/>
              <w:rPr>
                <w:b/>
                <w:sz w:val="34"/>
              </w:rPr>
            </w:pPr>
          </w:p>
          <w:p w14:paraId="057B649F" w14:textId="77777777" w:rsidR="00C63FE3" w:rsidRDefault="00CE4BAF">
            <w:pPr>
              <w:pStyle w:val="TableParagraph"/>
              <w:ind w:left="4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2</w:t>
            </w:r>
          </w:p>
        </w:tc>
        <w:tc>
          <w:tcPr>
            <w:tcW w:w="4537" w:type="dxa"/>
            <w:vMerge w:val="restart"/>
          </w:tcPr>
          <w:p w14:paraId="69CFD936" w14:textId="77777777" w:rsidR="00C63FE3" w:rsidRDefault="00C63FE3">
            <w:pPr>
              <w:pStyle w:val="TableParagraph"/>
              <w:rPr>
                <w:b/>
                <w:sz w:val="26"/>
              </w:rPr>
            </w:pPr>
          </w:p>
          <w:p w14:paraId="65CCE852" w14:textId="77777777" w:rsidR="00C63FE3" w:rsidRDefault="00C63FE3">
            <w:pPr>
              <w:pStyle w:val="TableParagraph"/>
              <w:rPr>
                <w:b/>
                <w:sz w:val="26"/>
              </w:rPr>
            </w:pPr>
          </w:p>
          <w:p w14:paraId="00F98DBA" w14:textId="77777777" w:rsidR="00C63FE3" w:rsidRDefault="00C63FE3">
            <w:pPr>
              <w:pStyle w:val="TableParagraph"/>
              <w:rPr>
                <w:b/>
                <w:sz w:val="26"/>
              </w:rPr>
            </w:pPr>
          </w:p>
          <w:p w14:paraId="00BEB652" w14:textId="77777777" w:rsidR="00C63FE3" w:rsidRDefault="00C63FE3">
            <w:pPr>
              <w:pStyle w:val="TableParagraph"/>
              <w:rPr>
                <w:b/>
                <w:sz w:val="26"/>
              </w:rPr>
            </w:pPr>
          </w:p>
          <w:p w14:paraId="2F651F8A" w14:textId="77777777" w:rsidR="00C63FE3" w:rsidRDefault="00C63FE3">
            <w:pPr>
              <w:pStyle w:val="TableParagraph"/>
              <w:rPr>
                <w:b/>
                <w:sz w:val="26"/>
              </w:rPr>
            </w:pPr>
          </w:p>
          <w:p w14:paraId="5577B580" w14:textId="77777777" w:rsidR="00C63FE3" w:rsidRDefault="00C63FE3">
            <w:pPr>
              <w:pStyle w:val="TableParagraph"/>
              <w:rPr>
                <w:b/>
                <w:sz w:val="26"/>
              </w:rPr>
            </w:pPr>
          </w:p>
          <w:p w14:paraId="6C7AE22D" w14:textId="77777777" w:rsidR="00C63FE3" w:rsidRDefault="00C63FE3">
            <w:pPr>
              <w:pStyle w:val="TableParagraph"/>
              <w:rPr>
                <w:b/>
                <w:sz w:val="26"/>
              </w:rPr>
            </w:pPr>
          </w:p>
          <w:p w14:paraId="4143C572" w14:textId="77777777" w:rsidR="00C63FE3" w:rsidRDefault="00C63FE3">
            <w:pPr>
              <w:pStyle w:val="TableParagraph"/>
              <w:spacing w:before="9"/>
              <w:rPr>
                <w:b/>
                <w:sz w:val="34"/>
              </w:rPr>
            </w:pPr>
          </w:p>
          <w:p w14:paraId="5FFA6BDF" w14:textId="77777777" w:rsidR="00C63FE3" w:rsidRDefault="00CE4BAF">
            <w:pPr>
              <w:pStyle w:val="TableParagraph"/>
              <w:ind w:left="107"/>
              <w:rPr>
                <w:b/>
                <w:sz w:val="24"/>
              </w:rPr>
            </w:pPr>
            <w:r>
              <w:rPr>
                <w:b/>
                <w:sz w:val="24"/>
              </w:rPr>
              <w:t>Требования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к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комплектации</w:t>
            </w:r>
          </w:p>
        </w:tc>
        <w:tc>
          <w:tcPr>
            <w:tcW w:w="567" w:type="dxa"/>
          </w:tcPr>
          <w:p w14:paraId="25093277" w14:textId="77777777" w:rsidR="00C63FE3" w:rsidRDefault="00C63FE3">
            <w:pPr>
              <w:pStyle w:val="TableParagraph"/>
              <w:rPr>
                <w:b/>
                <w:sz w:val="26"/>
              </w:rPr>
            </w:pPr>
          </w:p>
          <w:p w14:paraId="6CE1BAA5" w14:textId="77777777" w:rsidR="00C63FE3" w:rsidRDefault="00C63FE3">
            <w:pPr>
              <w:pStyle w:val="TableParagraph"/>
              <w:rPr>
                <w:b/>
                <w:sz w:val="26"/>
              </w:rPr>
            </w:pPr>
          </w:p>
          <w:p w14:paraId="2AC24DB8" w14:textId="77777777" w:rsidR="00C63FE3" w:rsidRDefault="00C63FE3">
            <w:pPr>
              <w:pStyle w:val="TableParagraph"/>
              <w:spacing w:before="4"/>
              <w:rPr>
                <w:b/>
                <w:sz w:val="31"/>
              </w:rPr>
            </w:pPr>
          </w:p>
          <w:p w14:paraId="7B2C5665" w14:textId="77777777" w:rsidR="00C63FE3" w:rsidRDefault="00CE4BAF">
            <w:pPr>
              <w:pStyle w:val="TableParagraph"/>
              <w:spacing w:before="1"/>
              <w:ind w:left="128" w:right="102" w:firstLine="40"/>
              <w:rPr>
                <w:i/>
                <w:sz w:val="24"/>
              </w:rPr>
            </w:pPr>
            <w:r>
              <w:rPr>
                <w:i/>
                <w:sz w:val="24"/>
              </w:rPr>
              <w:t>№</w:t>
            </w:r>
            <w:r>
              <w:rPr>
                <w:i/>
                <w:spacing w:val="-57"/>
                <w:sz w:val="24"/>
              </w:rPr>
              <w:t xml:space="preserve"> </w:t>
            </w:r>
            <w:r>
              <w:rPr>
                <w:i/>
                <w:sz w:val="24"/>
              </w:rPr>
              <w:t>п/п</w:t>
            </w:r>
          </w:p>
        </w:tc>
        <w:tc>
          <w:tcPr>
            <w:tcW w:w="2411" w:type="dxa"/>
          </w:tcPr>
          <w:p w14:paraId="6EFB56A0" w14:textId="77777777" w:rsidR="00C63FE3" w:rsidRDefault="00CE4BAF">
            <w:pPr>
              <w:pStyle w:val="TableParagraph"/>
              <w:spacing w:line="271" w:lineRule="exact"/>
              <w:ind w:left="106"/>
              <w:rPr>
                <w:i/>
                <w:sz w:val="24"/>
              </w:rPr>
            </w:pPr>
            <w:r>
              <w:rPr>
                <w:i/>
                <w:sz w:val="24"/>
              </w:rPr>
              <w:t>Наименование</w:t>
            </w:r>
          </w:p>
          <w:p w14:paraId="3B3734BB" w14:textId="77777777" w:rsidR="00C63FE3" w:rsidRDefault="00CE4BAF">
            <w:pPr>
              <w:pStyle w:val="TableParagraph"/>
              <w:ind w:left="106" w:right="338"/>
              <w:rPr>
                <w:i/>
                <w:sz w:val="24"/>
              </w:rPr>
            </w:pPr>
            <w:r>
              <w:rPr>
                <w:i/>
                <w:sz w:val="24"/>
              </w:rPr>
              <w:t>комплектующего</w:t>
            </w:r>
            <w:r>
              <w:rPr>
                <w:i/>
                <w:spacing w:val="-15"/>
                <w:sz w:val="24"/>
              </w:rPr>
              <w:t xml:space="preserve"> </w:t>
            </w:r>
            <w:r>
              <w:rPr>
                <w:i/>
                <w:sz w:val="24"/>
              </w:rPr>
              <w:t>к</w:t>
            </w:r>
            <w:r>
              <w:rPr>
                <w:i/>
                <w:spacing w:val="-57"/>
                <w:sz w:val="24"/>
              </w:rPr>
              <w:t xml:space="preserve"> </w:t>
            </w:r>
            <w:r>
              <w:rPr>
                <w:i/>
                <w:sz w:val="24"/>
              </w:rPr>
              <w:t>медицинской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технике (в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соответствии с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государственным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реестром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медицинских</w:t>
            </w:r>
          </w:p>
          <w:p w14:paraId="4FEEC678" w14:textId="77777777" w:rsidR="00C63FE3" w:rsidRDefault="00CE4BAF">
            <w:pPr>
              <w:pStyle w:val="TableParagraph"/>
              <w:spacing w:line="261" w:lineRule="exact"/>
              <w:ind w:left="106"/>
              <w:rPr>
                <w:i/>
                <w:sz w:val="24"/>
              </w:rPr>
            </w:pPr>
            <w:r>
              <w:rPr>
                <w:i/>
                <w:sz w:val="24"/>
              </w:rPr>
              <w:t>изделий)</w:t>
            </w:r>
          </w:p>
        </w:tc>
        <w:tc>
          <w:tcPr>
            <w:tcW w:w="5670" w:type="dxa"/>
          </w:tcPr>
          <w:p w14:paraId="1640CFF3" w14:textId="77777777" w:rsidR="00C63FE3" w:rsidRDefault="00C63FE3">
            <w:pPr>
              <w:pStyle w:val="TableParagraph"/>
              <w:rPr>
                <w:b/>
                <w:sz w:val="26"/>
              </w:rPr>
            </w:pPr>
          </w:p>
          <w:p w14:paraId="4F765566" w14:textId="77777777" w:rsidR="00C63FE3" w:rsidRDefault="00C63FE3">
            <w:pPr>
              <w:pStyle w:val="TableParagraph"/>
              <w:rPr>
                <w:b/>
                <w:sz w:val="26"/>
              </w:rPr>
            </w:pPr>
          </w:p>
          <w:p w14:paraId="09B705C5" w14:textId="0A013AC7" w:rsidR="00C63FE3" w:rsidRDefault="008A299A" w:rsidP="008A299A">
            <w:pPr>
              <w:pStyle w:val="TableParagraph"/>
              <w:spacing w:before="224"/>
              <w:ind w:right="447"/>
              <w:rPr>
                <w:i/>
                <w:sz w:val="24"/>
              </w:rPr>
            </w:pPr>
            <w:r>
              <w:rPr>
                <w:i/>
                <w:sz w:val="24"/>
                <w:lang w:val="kk-KZ"/>
              </w:rPr>
              <w:t>К</w:t>
            </w:r>
            <w:r w:rsidR="00CE4BAF">
              <w:rPr>
                <w:i/>
                <w:sz w:val="24"/>
              </w:rPr>
              <w:t>раткая</w:t>
            </w:r>
            <w:r w:rsidR="00CE4BAF">
              <w:rPr>
                <w:i/>
                <w:spacing w:val="1"/>
                <w:sz w:val="24"/>
              </w:rPr>
              <w:t xml:space="preserve"> </w:t>
            </w:r>
            <w:r w:rsidR="00CE4BAF">
              <w:rPr>
                <w:i/>
                <w:sz w:val="24"/>
              </w:rPr>
              <w:t>техническая</w:t>
            </w:r>
            <w:r w:rsidR="00CE4BAF">
              <w:rPr>
                <w:i/>
                <w:spacing w:val="-4"/>
                <w:sz w:val="24"/>
              </w:rPr>
              <w:t xml:space="preserve"> </w:t>
            </w:r>
            <w:r w:rsidR="00CE4BAF">
              <w:rPr>
                <w:i/>
                <w:sz w:val="24"/>
              </w:rPr>
              <w:t>характеристика</w:t>
            </w:r>
            <w:r w:rsidR="00CE4BAF">
              <w:rPr>
                <w:i/>
                <w:spacing w:val="-4"/>
                <w:sz w:val="24"/>
              </w:rPr>
              <w:t xml:space="preserve"> </w:t>
            </w:r>
            <w:r w:rsidR="00CE4BAF">
              <w:rPr>
                <w:i/>
                <w:sz w:val="24"/>
              </w:rPr>
              <w:t>комплектующего</w:t>
            </w:r>
            <w:r w:rsidR="00CE4BAF">
              <w:rPr>
                <w:i/>
                <w:spacing w:val="-4"/>
                <w:sz w:val="24"/>
              </w:rPr>
              <w:t xml:space="preserve"> </w:t>
            </w:r>
            <w:r w:rsidR="00CE4BAF">
              <w:rPr>
                <w:i/>
                <w:sz w:val="24"/>
              </w:rPr>
              <w:t>к</w:t>
            </w:r>
            <w:r w:rsidR="00CE4BAF">
              <w:rPr>
                <w:i/>
                <w:spacing w:val="-57"/>
                <w:sz w:val="24"/>
              </w:rPr>
              <w:t xml:space="preserve"> </w:t>
            </w:r>
            <w:r w:rsidR="00CE4BAF">
              <w:rPr>
                <w:i/>
                <w:sz w:val="24"/>
              </w:rPr>
              <w:t>медицинской</w:t>
            </w:r>
            <w:r w:rsidR="00CE4BAF">
              <w:rPr>
                <w:i/>
                <w:spacing w:val="-1"/>
                <w:sz w:val="24"/>
              </w:rPr>
              <w:t xml:space="preserve"> </w:t>
            </w:r>
            <w:r w:rsidR="00CE4BAF">
              <w:rPr>
                <w:i/>
                <w:sz w:val="24"/>
              </w:rPr>
              <w:t>технике</w:t>
            </w:r>
          </w:p>
        </w:tc>
        <w:tc>
          <w:tcPr>
            <w:tcW w:w="1307" w:type="dxa"/>
          </w:tcPr>
          <w:p w14:paraId="4D6516A1" w14:textId="77777777" w:rsidR="00C63FE3" w:rsidRDefault="00C63FE3">
            <w:pPr>
              <w:pStyle w:val="TableParagraph"/>
              <w:spacing w:before="6"/>
              <w:rPr>
                <w:b/>
                <w:sz w:val="23"/>
              </w:rPr>
            </w:pPr>
          </w:p>
          <w:p w14:paraId="3A2203F1" w14:textId="77777777" w:rsidR="00C63FE3" w:rsidRDefault="00CE4BAF">
            <w:pPr>
              <w:pStyle w:val="TableParagraph"/>
              <w:ind w:left="107" w:right="117"/>
              <w:jc w:val="both"/>
              <w:rPr>
                <w:i/>
                <w:sz w:val="24"/>
              </w:rPr>
            </w:pPr>
            <w:r>
              <w:rPr>
                <w:i/>
                <w:spacing w:val="-1"/>
                <w:sz w:val="24"/>
              </w:rPr>
              <w:t>Требуемое</w:t>
            </w:r>
            <w:r>
              <w:rPr>
                <w:i/>
                <w:spacing w:val="-58"/>
                <w:sz w:val="24"/>
              </w:rPr>
              <w:t xml:space="preserve"> </w:t>
            </w:r>
            <w:r>
              <w:rPr>
                <w:i/>
                <w:sz w:val="24"/>
              </w:rPr>
              <w:t>количеств</w:t>
            </w:r>
            <w:r>
              <w:rPr>
                <w:i/>
                <w:spacing w:val="-58"/>
                <w:sz w:val="24"/>
              </w:rPr>
              <w:t xml:space="preserve"> </w:t>
            </w:r>
            <w:r>
              <w:rPr>
                <w:i/>
                <w:sz w:val="24"/>
              </w:rPr>
              <w:t>о (с</w:t>
            </w:r>
          </w:p>
          <w:p w14:paraId="45FE0C24" w14:textId="77777777" w:rsidR="00C63FE3" w:rsidRDefault="00CE4BAF">
            <w:pPr>
              <w:pStyle w:val="TableParagraph"/>
              <w:ind w:left="107" w:right="118"/>
              <w:rPr>
                <w:i/>
                <w:sz w:val="24"/>
              </w:rPr>
            </w:pPr>
            <w:r>
              <w:rPr>
                <w:i/>
                <w:sz w:val="24"/>
              </w:rPr>
              <w:t>указанием</w:t>
            </w:r>
            <w:r>
              <w:rPr>
                <w:i/>
                <w:spacing w:val="-58"/>
                <w:sz w:val="24"/>
              </w:rPr>
              <w:t xml:space="preserve"> </w:t>
            </w:r>
            <w:r>
              <w:rPr>
                <w:i/>
                <w:sz w:val="24"/>
              </w:rPr>
              <w:t>единицы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измерения</w:t>
            </w:r>
          </w:p>
          <w:p w14:paraId="3E24A7E1" w14:textId="77777777" w:rsidR="00C63FE3" w:rsidRDefault="00CE4BAF">
            <w:pPr>
              <w:pStyle w:val="TableParagraph"/>
              <w:ind w:left="107"/>
              <w:rPr>
                <w:i/>
                <w:sz w:val="24"/>
              </w:rPr>
            </w:pPr>
            <w:r>
              <w:rPr>
                <w:i/>
                <w:w w:val="99"/>
                <w:sz w:val="24"/>
              </w:rPr>
              <w:t>)</w:t>
            </w:r>
          </w:p>
        </w:tc>
      </w:tr>
      <w:tr w:rsidR="00C63FE3" w14:paraId="2AD92B61" w14:textId="77777777">
        <w:trPr>
          <w:trHeight w:val="275"/>
        </w:trPr>
        <w:tc>
          <w:tcPr>
            <w:tcW w:w="711" w:type="dxa"/>
            <w:vMerge/>
            <w:tcBorders>
              <w:top w:val="nil"/>
            </w:tcBorders>
          </w:tcPr>
          <w:p w14:paraId="58DC3D78" w14:textId="77777777" w:rsidR="00C63FE3" w:rsidRDefault="00C63FE3">
            <w:pPr>
              <w:rPr>
                <w:sz w:val="2"/>
                <w:szCs w:val="2"/>
              </w:rPr>
            </w:pPr>
          </w:p>
        </w:tc>
        <w:tc>
          <w:tcPr>
            <w:tcW w:w="4537" w:type="dxa"/>
            <w:vMerge/>
            <w:tcBorders>
              <w:top w:val="nil"/>
            </w:tcBorders>
          </w:tcPr>
          <w:p w14:paraId="142F0D46" w14:textId="77777777" w:rsidR="00C63FE3" w:rsidRDefault="00C63FE3">
            <w:pPr>
              <w:rPr>
                <w:sz w:val="2"/>
                <w:szCs w:val="2"/>
              </w:rPr>
            </w:pPr>
          </w:p>
        </w:tc>
        <w:tc>
          <w:tcPr>
            <w:tcW w:w="9955" w:type="dxa"/>
            <w:gridSpan w:val="4"/>
          </w:tcPr>
          <w:p w14:paraId="6C1CE063" w14:textId="77777777" w:rsidR="00C63FE3" w:rsidRDefault="00CE4BAF">
            <w:pPr>
              <w:pStyle w:val="TableParagraph"/>
              <w:spacing w:line="256" w:lineRule="exact"/>
              <w:ind w:left="107"/>
              <w:rPr>
                <w:i/>
                <w:sz w:val="24"/>
              </w:rPr>
            </w:pPr>
            <w:r>
              <w:rPr>
                <w:i/>
                <w:sz w:val="24"/>
              </w:rPr>
              <w:t>Основные</w:t>
            </w:r>
            <w:r>
              <w:rPr>
                <w:i/>
                <w:spacing w:val="-5"/>
                <w:sz w:val="24"/>
              </w:rPr>
              <w:t xml:space="preserve"> </w:t>
            </w:r>
            <w:r>
              <w:rPr>
                <w:i/>
                <w:sz w:val="24"/>
              </w:rPr>
              <w:t>комплектующие</w:t>
            </w:r>
          </w:p>
        </w:tc>
      </w:tr>
    </w:tbl>
    <w:p w14:paraId="6861F3FD" w14:textId="77777777" w:rsidR="00C63FE3" w:rsidRDefault="00C63FE3">
      <w:pPr>
        <w:rPr>
          <w:sz w:val="24"/>
        </w:rPr>
        <w:sectPr w:rsidR="00C63FE3">
          <w:type w:val="continuous"/>
          <w:pgSz w:w="16840" w:h="11910" w:orient="landscape"/>
          <w:pgMar w:top="680" w:right="420" w:bottom="280" w:left="980" w:header="708" w:footer="708" w:gutter="0"/>
          <w:cols w:space="708"/>
        </w:sectPr>
      </w:pPr>
    </w:p>
    <w:tbl>
      <w:tblPr>
        <w:tblStyle w:val="TableNormal"/>
        <w:tblW w:w="0" w:type="auto"/>
        <w:tblInd w:w="12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11"/>
        <w:gridCol w:w="4537"/>
        <w:gridCol w:w="567"/>
        <w:gridCol w:w="2411"/>
        <w:gridCol w:w="5670"/>
        <w:gridCol w:w="1307"/>
      </w:tblGrid>
      <w:tr w:rsidR="00C63FE3" w14:paraId="19DEB989" w14:textId="77777777">
        <w:trPr>
          <w:trHeight w:val="4140"/>
        </w:trPr>
        <w:tc>
          <w:tcPr>
            <w:tcW w:w="711" w:type="dxa"/>
            <w:vMerge w:val="restart"/>
            <w:tcBorders>
              <w:top w:val="nil"/>
            </w:tcBorders>
          </w:tcPr>
          <w:p w14:paraId="10DA2341" w14:textId="77777777" w:rsidR="00C63FE3" w:rsidRDefault="00C63FE3">
            <w:pPr>
              <w:rPr>
                <w:sz w:val="2"/>
                <w:szCs w:val="2"/>
              </w:rPr>
            </w:pPr>
          </w:p>
        </w:tc>
        <w:tc>
          <w:tcPr>
            <w:tcW w:w="4537" w:type="dxa"/>
            <w:vMerge w:val="restart"/>
            <w:tcBorders>
              <w:top w:val="nil"/>
            </w:tcBorders>
          </w:tcPr>
          <w:p w14:paraId="1B872F23" w14:textId="77777777" w:rsidR="00C63FE3" w:rsidRDefault="00C63FE3">
            <w:pPr>
              <w:rPr>
                <w:sz w:val="2"/>
                <w:szCs w:val="2"/>
              </w:rPr>
            </w:pPr>
          </w:p>
        </w:tc>
        <w:tc>
          <w:tcPr>
            <w:tcW w:w="567" w:type="dxa"/>
          </w:tcPr>
          <w:p w14:paraId="2C27FFDF" w14:textId="77777777" w:rsidR="00C63FE3" w:rsidRDefault="00CE4BAF">
            <w:pPr>
              <w:pStyle w:val="TableParagraph"/>
              <w:spacing w:line="273" w:lineRule="exact"/>
              <w:ind w:left="107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2411" w:type="dxa"/>
          </w:tcPr>
          <w:p w14:paraId="158FE3A8" w14:textId="77777777" w:rsidR="00C63FE3" w:rsidRDefault="00C63FE3">
            <w:pPr>
              <w:pStyle w:val="TableParagraph"/>
              <w:rPr>
                <w:b/>
                <w:sz w:val="26"/>
              </w:rPr>
            </w:pPr>
          </w:p>
          <w:p w14:paraId="4C1D6F1C" w14:textId="77777777" w:rsidR="00C63FE3" w:rsidRDefault="00C63FE3">
            <w:pPr>
              <w:pStyle w:val="TableParagraph"/>
              <w:rPr>
                <w:b/>
                <w:sz w:val="26"/>
              </w:rPr>
            </w:pPr>
          </w:p>
          <w:p w14:paraId="203C5F2A" w14:textId="77777777" w:rsidR="00C63FE3" w:rsidRDefault="00C63FE3">
            <w:pPr>
              <w:pStyle w:val="TableParagraph"/>
              <w:rPr>
                <w:b/>
                <w:sz w:val="26"/>
              </w:rPr>
            </w:pPr>
          </w:p>
          <w:p w14:paraId="471B8781" w14:textId="77777777" w:rsidR="00C63FE3" w:rsidRDefault="00C63FE3">
            <w:pPr>
              <w:pStyle w:val="TableParagraph"/>
              <w:rPr>
                <w:b/>
                <w:sz w:val="26"/>
              </w:rPr>
            </w:pPr>
          </w:p>
          <w:p w14:paraId="062A3104" w14:textId="77777777" w:rsidR="00C63FE3" w:rsidRDefault="00C63FE3">
            <w:pPr>
              <w:pStyle w:val="TableParagraph"/>
              <w:rPr>
                <w:b/>
                <w:sz w:val="26"/>
              </w:rPr>
            </w:pPr>
          </w:p>
          <w:p w14:paraId="1BA70F11" w14:textId="77777777" w:rsidR="00C63FE3" w:rsidRDefault="00C63FE3">
            <w:pPr>
              <w:pStyle w:val="TableParagraph"/>
              <w:spacing w:before="7"/>
              <w:rPr>
                <w:b/>
                <w:sz w:val="25"/>
              </w:rPr>
            </w:pPr>
          </w:p>
          <w:p w14:paraId="72F9C3E2" w14:textId="77777777" w:rsidR="00C63FE3" w:rsidRDefault="00CE4BAF">
            <w:pPr>
              <w:pStyle w:val="TableParagraph"/>
              <w:ind w:left="106" w:right="522"/>
              <w:rPr>
                <w:sz w:val="24"/>
              </w:rPr>
            </w:pPr>
            <w:r>
              <w:rPr>
                <w:sz w:val="24"/>
              </w:rPr>
              <w:t>Камера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высокого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разрешения</w:t>
            </w:r>
          </w:p>
        </w:tc>
        <w:tc>
          <w:tcPr>
            <w:tcW w:w="5670" w:type="dxa"/>
          </w:tcPr>
          <w:p w14:paraId="72DCA498" w14:textId="77777777" w:rsidR="00C63FE3" w:rsidRDefault="00CE4BAF">
            <w:pPr>
              <w:pStyle w:val="TableParagraph"/>
              <w:spacing w:line="273" w:lineRule="exact"/>
              <w:ind w:left="105"/>
              <w:rPr>
                <w:sz w:val="24"/>
              </w:rPr>
            </w:pPr>
            <w:r>
              <w:rPr>
                <w:sz w:val="24"/>
              </w:rPr>
              <w:t>Камера:</w:t>
            </w:r>
          </w:p>
          <w:p w14:paraId="15A33FDA" w14:textId="77777777" w:rsidR="006C610C" w:rsidRDefault="00CE4BAF">
            <w:pPr>
              <w:pStyle w:val="TableParagraph"/>
              <w:ind w:left="105" w:right="2702"/>
              <w:rPr>
                <w:sz w:val="24"/>
              </w:rPr>
            </w:pPr>
            <w:r>
              <w:rPr>
                <w:sz w:val="24"/>
              </w:rPr>
              <w:t xml:space="preserve">Пикселов: </w:t>
            </w:r>
            <w:r w:rsidR="006C610C">
              <w:rPr>
                <w:sz w:val="24"/>
              </w:rPr>
              <w:t>2</w:t>
            </w:r>
            <w:r w:rsidR="00E10518">
              <w:rPr>
                <w:sz w:val="24"/>
              </w:rPr>
              <w:t xml:space="preserve"> 130 </w:t>
            </w:r>
            <w:r w:rsidR="006C610C">
              <w:rPr>
                <w:sz w:val="24"/>
              </w:rPr>
              <w:t>000</w:t>
            </w:r>
          </w:p>
          <w:p w14:paraId="32D53F93" w14:textId="77777777" w:rsidR="00C63FE3" w:rsidRDefault="00CE4BAF">
            <w:pPr>
              <w:pStyle w:val="TableParagraph"/>
              <w:ind w:left="105" w:right="2702"/>
              <w:rPr>
                <w:sz w:val="24"/>
              </w:rPr>
            </w:pP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Увеличение: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1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~</w:t>
            </w:r>
            <w:r>
              <w:rPr>
                <w:spacing w:val="-5"/>
                <w:sz w:val="24"/>
              </w:rPr>
              <w:t xml:space="preserve"> </w:t>
            </w:r>
            <w:r w:rsidR="006C610C">
              <w:rPr>
                <w:sz w:val="24"/>
              </w:rPr>
              <w:t>50</w:t>
            </w:r>
            <w:r>
              <w:rPr>
                <w:sz w:val="24"/>
              </w:rPr>
              <w:t>кратное</w:t>
            </w:r>
          </w:p>
          <w:p w14:paraId="39F4B8C7" w14:textId="77777777" w:rsidR="00C63FE3" w:rsidRDefault="00CE4BAF">
            <w:pPr>
              <w:pStyle w:val="TableParagraph"/>
              <w:ind w:left="105" w:right="2180"/>
              <w:rPr>
                <w:sz w:val="24"/>
              </w:rPr>
            </w:pPr>
            <w:r>
              <w:rPr>
                <w:sz w:val="24"/>
              </w:rPr>
              <w:t>Фокус: Ручной, автоматический.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 xml:space="preserve">Выходной сигнал: </w:t>
            </w:r>
            <w:r w:rsidR="00E10518">
              <w:rPr>
                <w:sz w:val="24"/>
                <w:lang w:val="en-US"/>
              </w:rPr>
              <w:t>HD</w:t>
            </w:r>
            <w:r w:rsidR="00E10518" w:rsidRPr="008A299A">
              <w:rPr>
                <w:sz w:val="24"/>
              </w:rPr>
              <w:t xml:space="preserve"> </w:t>
            </w:r>
            <w:r w:rsidR="00E10518">
              <w:rPr>
                <w:sz w:val="24"/>
                <w:lang w:val="en-US"/>
              </w:rPr>
              <w:t>Signal</w:t>
            </w:r>
            <w:r>
              <w:rPr>
                <w:sz w:val="24"/>
              </w:rPr>
              <w:t>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Видеорежим: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PAL.</w:t>
            </w:r>
          </w:p>
          <w:p w14:paraId="7C6183FB" w14:textId="77777777" w:rsidR="006C610C" w:rsidRPr="006C610C" w:rsidRDefault="00CE4BAF" w:rsidP="006C610C">
            <w:pPr>
              <w:shd w:val="clear" w:color="auto" w:fill="FFFFFF"/>
              <w:rPr>
                <w:rFonts w:ascii="Helvetica" w:hAnsi="Helvetica" w:cs="Helvetica"/>
                <w:color w:val="1A1A1A"/>
                <w:sz w:val="23"/>
                <w:szCs w:val="23"/>
                <w:lang w:val="tr-TR" w:eastAsia="tr-TR"/>
              </w:rPr>
            </w:pPr>
            <w:r>
              <w:rPr>
                <w:sz w:val="24"/>
              </w:rPr>
              <w:t>Рабочее</w:t>
            </w:r>
            <w:r>
              <w:rPr>
                <w:spacing w:val="29"/>
                <w:sz w:val="24"/>
              </w:rPr>
              <w:t xml:space="preserve"> </w:t>
            </w:r>
            <w:r>
              <w:rPr>
                <w:sz w:val="24"/>
              </w:rPr>
              <w:t>расстояние:</w:t>
            </w:r>
            <w:r>
              <w:rPr>
                <w:spacing w:val="31"/>
                <w:sz w:val="24"/>
              </w:rPr>
              <w:t xml:space="preserve"> </w:t>
            </w:r>
            <w:r w:rsidR="006C610C" w:rsidRPr="006C610C">
              <w:rPr>
                <w:rFonts w:ascii="Helvetica" w:hAnsi="Helvetica" w:cs="Helvetica"/>
                <w:color w:val="1A1A1A"/>
                <w:sz w:val="23"/>
                <w:szCs w:val="23"/>
                <w:lang w:val="tr-TR" w:eastAsia="tr-TR"/>
              </w:rPr>
              <w:t xml:space="preserve">1 ~ </w:t>
            </w:r>
            <w:r w:rsidR="00E10518">
              <w:rPr>
                <w:rFonts w:ascii="Helvetica" w:hAnsi="Helvetica" w:cs="Helvetica"/>
                <w:color w:val="1A1A1A"/>
                <w:sz w:val="23"/>
                <w:szCs w:val="23"/>
                <w:lang w:val="tr-TR" w:eastAsia="tr-TR"/>
              </w:rPr>
              <w:t>6</w:t>
            </w:r>
            <w:r w:rsidR="006C610C" w:rsidRPr="006C610C">
              <w:rPr>
                <w:rFonts w:ascii="Helvetica" w:hAnsi="Helvetica" w:cs="Helvetica"/>
                <w:color w:val="1A1A1A"/>
                <w:sz w:val="23"/>
                <w:szCs w:val="23"/>
                <w:lang w:val="tr-TR" w:eastAsia="tr-TR"/>
              </w:rPr>
              <w:t>0X</w:t>
            </w:r>
          </w:p>
          <w:p w14:paraId="44111E48" w14:textId="77777777" w:rsidR="006C610C" w:rsidRPr="006C610C" w:rsidRDefault="00E10518" w:rsidP="006C610C">
            <w:pPr>
              <w:widowControl/>
              <w:shd w:val="clear" w:color="auto" w:fill="FFFFFF"/>
              <w:autoSpaceDE/>
              <w:autoSpaceDN/>
              <w:rPr>
                <w:rFonts w:ascii="Helvetica" w:hAnsi="Helvetica" w:cs="Helvetica"/>
                <w:color w:val="1A1A1A"/>
                <w:sz w:val="23"/>
                <w:szCs w:val="23"/>
                <w:lang w:val="tr-TR" w:eastAsia="tr-TR"/>
              </w:rPr>
            </w:pPr>
            <w:r>
              <w:rPr>
                <w:rFonts w:ascii="Helvetica" w:hAnsi="Helvetica" w:cs="Helvetica"/>
                <w:color w:val="1A1A1A"/>
                <w:sz w:val="23"/>
                <w:szCs w:val="23"/>
                <w:lang w:eastAsia="tr-TR"/>
              </w:rPr>
              <w:t>6</w:t>
            </w:r>
            <w:r w:rsidR="006C610C" w:rsidRPr="006C610C">
              <w:rPr>
                <w:rFonts w:ascii="Helvetica" w:hAnsi="Helvetica" w:cs="Helvetica"/>
                <w:color w:val="1A1A1A"/>
                <w:sz w:val="23"/>
                <w:szCs w:val="23"/>
                <w:lang w:val="tr-TR" w:eastAsia="tr-TR"/>
              </w:rPr>
              <w:t xml:space="preserve">X: </w:t>
            </w:r>
            <w:r>
              <w:rPr>
                <w:rFonts w:ascii="Helvetica" w:hAnsi="Helvetica" w:cs="Helvetica"/>
                <w:color w:val="1A1A1A"/>
                <w:sz w:val="23"/>
                <w:szCs w:val="23"/>
                <w:lang w:eastAsia="tr-TR"/>
              </w:rPr>
              <w:t>200-300</w:t>
            </w:r>
            <w:r w:rsidR="006C610C" w:rsidRPr="006C610C">
              <w:rPr>
                <w:rFonts w:ascii="Helvetica" w:hAnsi="Helvetica" w:cs="Helvetica"/>
                <w:color w:val="1A1A1A"/>
                <w:sz w:val="23"/>
                <w:szCs w:val="23"/>
                <w:lang w:val="tr-TR" w:eastAsia="tr-TR"/>
              </w:rPr>
              <w:t xml:space="preserve"> mm</w:t>
            </w:r>
          </w:p>
          <w:p w14:paraId="5FC391C9" w14:textId="77777777" w:rsidR="006C610C" w:rsidRPr="006C610C" w:rsidRDefault="006C610C" w:rsidP="006C610C">
            <w:pPr>
              <w:widowControl/>
              <w:shd w:val="clear" w:color="auto" w:fill="FFFFFF"/>
              <w:autoSpaceDE/>
              <w:autoSpaceDN/>
              <w:rPr>
                <w:rFonts w:ascii="Helvetica" w:hAnsi="Helvetica" w:cs="Helvetica"/>
                <w:color w:val="1A1A1A"/>
                <w:sz w:val="23"/>
                <w:szCs w:val="23"/>
                <w:lang w:val="tr-TR" w:eastAsia="tr-TR"/>
              </w:rPr>
            </w:pPr>
            <w:r w:rsidRPr="006C610C">
              <w:rPr>
                <w:rFonts w:ascii="Helvetica" w:hAnsi="Helvetica" w:cs="Helvetica"/>
                <w:color w:val="1A1A1A"/>
                <w:sz w:val="23"/>
                <w:szCs w:val="23"/>
                <w:lang w:val="tr-TR" w:eastAsia="tr-TR"/>
              </w:rPr>
              <w:t>18X: 240-330 mm</w:t>
            </w:r>
          </w:p>
          <w:p w14:paraId="6CBCBFDB" w14:textId="77777777" w:rsidR="006C610C" w:rsidRPr="006C610C" w:rsidRDefault="006C610C" w:rsidP="006C610C">
            <w:pPr>
              <w:widowControl/>
              <w:shd w:val="clear" w:color="auto" w:fill="FFFFFF"/>
              <w:autoSpaceDE/>
              <w:autoSpaceDN/>
              <w:rPr>
                <w:rFonts w:ascii="Helvetica" w:hAnsi="Helvetica" w:cs="Helvetica"/>
                <w:color w:val="1A1A1A"/>
                <w:sz w:val="23"/>
                <w:szCs w:val="23"/>
                <w:lang w:val="tr-TR" w:eastAsia="tr-TR"/>
              </w:rPr>
            </w:pPr>
            <w:r w:rsidRPr="006C610C">
              <w:rPr>
                <w:rFonts w:ascii="Helvetica" w:hAnsi="Helvetica" w:cs="Helvetica"/>
                <w:color w:val="1A1A1A"/>
                <w:sz w:val="23"/>
                <w:szCs w:val="23"/>
                <w:lang w:val="tr-TR" w:eastAsia="tr-TR"/>
              </w:rPr>
              <w:t>260 mm-330 mm</w:t>
            </w:r>
          </w:p>
          <w:p w14:paraId="20192DB8" w14:textId="77777777" w:rsidR="00C63FE3" w:rsidRDefault="00CE4BAF">
            <w:pPr>
              <w:pStyle w:val="TableParagraph"/>
              <w:ind w:left="105" w:right="649"/>
              <w:rPr>
                <w:sz w:val="24"/>
              </w:rPr>
            </w:pPr>
            <w:r>
              <w:rPr>
                <w:sz w:val="24"/>
              </w:rPr>
              <w:t xml:space="preserve">Вертикальное разрешение: </w:t>
            </w:r>
            <w:r w:rsidR="00E10518">
              <w:rPr>
                <w:sz w:val="24"/>
              </w:rPr>
              <w:t>900</w:t>
            </w:r>
            <w:r>
              <w:rPr>
                <w:sz w:val="24"/>
              </w:rPr>
              <w:t xml:space="preserve"> линий.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Подсветка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камеры: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Белое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светодиодное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кольцо.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Освещение:</w:t>
            </w:r>
            <w:r>
              <w:rPr>
                <w:spacing w:val="-1"/>
                <w:sz w:val="24"/>
              </w:rPr>
              <w:t xml:space="preserve"> </w:t>
            </w:r>
            <w:r w:rsidR="00E10518" w:rsidRPr="008A299A">
              <w:rPr>
                <w:sz w:val="24"/>
              </w:rPr>
              <w:t>3000</w:t>
            </w:r>
            <w:r>
              <w:rPr>
                <w:sz w:val="24"/>
              </w:rPr>
              <w:t xml:space="preserve"> люкс.</w:t>
            </w:r>
          </w:p>
          <w:p w14:paraId="00FBBABF" w14:textId="77777777" w:rsidR="00C63FE3" w:rsidRDefault="00CE4BAF">
            <w:pPr>
              <w:pStyle w:val="TableParagraph"/>
              <w:spacing w:before="1"/>
              <w:ind w:left="105" w:right="2348"/>
              <w:rPr>
                <w:sz w:val="24"/>
              </w:rPr>
            </w:pPr>
            <w:r>
              <w:rPr>
                <w:sz w:val="24"/>
              </w:rPr>
              <w:t>Зеленый фильтр: 3 уровня.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Белый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свет: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3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уровня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Отношение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сигнал/шум: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50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дБ.</w:t>
            </w:r>
          </w:p>
          <w:p w14:paraId="5437EF20" w14:textId="77777777" w:rsidR="00C63FE3" w:rsidRDefault="00CE4BAF">
            <w:pPr>
              <w:pStyle w:val="TableParagraph"/>
              <w:spacing w:line="260" w:lineRule="exact"/>
              <w:ind w:left="105"/>
              <w:rPr>
                <w:sz w:val="24"/>
              </w:rPr>
            </w:pPr>
            <w:r>
              <w:rPr>
                <w:sz w:val="24"/>
              </w:rPr>
              <w:t>Диапазон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обзора: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150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мм&gt;Ф&gt;10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мм</w:t>
            </w:r>
          </w:p>
          <w:p w14:paraId="00DD923F" w14:textId="77777777" w:rsidR="00E10518" w:rsidRPr="00E10518" w:rsidRDefault="00E10518">
            <w:pPr>
              <w:pStyle w:val="TableParagraph"/>
              <w:spacing w:line="260" w:lineRule="exact"/>
              <w:ind w:left="105"/>
              <w:rPr>
                <w:sz w:val="24"/>
              </w:rPr>
            </w:pPr>
            <w:r>
              <w:rPr>
                <w:sz w:val="24"/>
              </w:rPr>
              <w:t>Разреш</w:t>
            </w:r>
            <w:r>
              <w:rPr>
                <w:sz w:val="24"/>
                <w:lang w:val="en-US"/>
              </w:rPr>
              <w:t>t</w:t>
            </w:r>
            <w:r>
              <w:rPr>
                <w:sz w:val="24"/>
              </w:rPr>
              <w:t>ние 14</w:t>
            </w:r>
            <w:r w:rsidRPr="00E10518">
              <w:rPr>
                <w:sz w:val="24"/>
              </w:rPr>
              <w:t xml:space="preserve"> </w:t>
            </w:r>
            <w:r>
              <w:rPr>
                <w:sz w:val="24"/>
                <w:lang w:val="en-US"/>
              </w:rPr>
              <w:t>lp</w:t>
            </w:r>
            <w:r w:rsidRPr="00E10518">
              <w:rPr>
                <w:sz w:val="24"/>
              </w:rPr>
              <w:t>/</w:t>
            </w:r>
            <w:r>
              <w:rPr>
                <w:sz w:val="24"/>
                <w:lang w:val="en-US"/>
              </w:rPr>
              <w:t>mm</w:t>
            </w:r>
          </w:p>
          <w:p w14:paraId="4F401DE1" w14:textId="77777777" w:rsidR="00E10518" w:rsidRPr="006C610C" w:rsidRDefault="00E10518" w:rsidP="00E10518">
            <w:pPr>
              <w:widowControl/>
              <w:shd w:val="clear" w:color="auto" w:fill="FFFFFF"/>
              <w:autoSpaceDE/>
              <w:autoSpaceDN/>
              <w:rPr>
                <w:rFonts w:ascii="Helvetica" w:hAnsi="Helvetica" w:cs="Helvetica"/>
                <w:color w:val="1A1A1A"/>
                <w:sz w:val="23"/>
                <w:szCs w:val="23"/>
                <w:lang w:val="tr-TR" w:eastAsia="tr-TR"/>
              </w:rPr>
            </w:pPr>
            <w:r>
              <w:rPr>
                <w:sz w:val="24"/>
              </w:rPr>
              <w:t xml:space="preserve">Глубина резкости: </w:t>
            </w:r>
            <w:r>
              <w:rPr>
                <w:rFonts w:ascii="Helvetica" w:hAnsi="Helvetica" w:cs="Helvetica"/>
                <w:color w:val="1A1A1A"/>
                <w:sz w:val="23"/>
                <w:szCs w:val="23"/>
                <w:lang w:eastAsia="tr-TR"/>
              </w:rPr>
              <w:t>6</w:t>
            </w:r>
            <w:r w:rsidRPr="006C610C">
              <w:rPr>
                <w:rFonts w:ascii="Helvetica" w:hAnsi="Helvetica" w:cs="Helvetica"/>
                <w:color w:val="1A1A1A"/>
                <w:sz w:val="23"/>
                <w:szCs w:val="23"/>
                <w:lang w:val="tr-TR" w:eastAsia="tr-TR"/>
              </w:rPr>
              <w:t xml:space="preserve">X: </w:t>
            </w:r>
            <w:r>
              <w:rPr>
                <w:rFonts w:ascii="Helvetica" w:hAnsi="Helvetica" w:cs="Helvetica"/>
                <w:color w:val="1A1A1A"/>
                <w:sz w:val="23"/>
                <w:szCs w:val="23"/>
                <w:lang w:eastAsia="tr-TR"/>
              </w:rPr>
              <w:t>120</w:t>
            </w:r>
            <w:r w:rsidRPr="006C610C">
              <w:rPr>
                <w:rFonts w:ascii="Helvetica" w:hAnsi="Helvetica" w:cs="Helvetica"/>
                <w:color w:val="1A1A1A"/>
                <w:sz w:val="23"/>
                <w:szCs w:val="23"/>
                <w:lang w:val="tr-TR" w:eastAsia="tr-TR"/>
              </w:rPr>
              <w:t xml:space="preserve"> mm</w:t>
            </w:r>
          </w:p>
          <w:p w14:paraId="69C713E8" w14:textId="77777777" w:rsidR="00E10518" w:rsidRPr="006C610C" w:rsidRDefault="00E10518" w:rsidP="00E10518">
            <w:pPr>
              <w:widowControl/>
              <w:shd w:val="clear" w:color="auto" w:fill="FFFFFF"/>
              <w:autoSpaceDE/>
              <w:autoSpaceDN/>
              <w:rPr>
                <w:rFonts w:ascii="Helvetica" w:hAnsi="Helvetica" w:cs="Helvetica"/>
                <w:color w:val="1A1A1A"/>
                <w:sz w:val="23"/>
                <w:szCs w:val="23"/>
                <w:lang w:val="tr-TR" w:eastAsia="tr-TR"/>
              </w:rPr>
            </w:pPr>
            <w:r w:rsidRPr="006C610C">
              <w:rPr>
                <w:rFonts w:ascii="Helvetica" w:hAnsi="Helvetica" w:cs="Helvetica"/>
                <w:color w:val="1A1A1A"/>
                <w:sz w:val="23"/>
                <w:szCs w:val="23"/>
                <w:lang w:val="tr-TR" w:eastAsia="tr-TR"/>
              </w:rPr>
              <w:t xml:space="preserve">18X: </w:t>
            </w:r>
            <w:r>
              <w:rPr>
                <w:rFonts w:ascii="Helvetica" w:hAnsi="Helvetica" w:cs="Helvetica"/>
                <w:color w:val="1A1A1A"/>
                <w:sz w:val="23"/>
                <w:szCs w:val="23"/>
                <w:lang w:eastAsia="tr-TR"/>
              </w:rPr>
              <w:t>5</w:t>
            </w:r>
            <w:r w:rsidRPr="006C610C">
              <w:rPr>
                <w:rFonts w:ascii="Helvetica" w:hAnsi="Helvetica" w:cs="Helvetica"/>
                <w:color w:val="1A1A1A"/>
                <w:sz w:val="23"/>
                <w:szCs w:val="23"/>
                <w:lang w:val="tr-TR" w:eastAsia="tr-TR"/>
              </w:rPr>
              <w:t xml:space="preserve"> mm</w:t>
            </w:r>
          </w:p>
          <w:p w14:paraId="1553A86A" w14:textId="77777777" w:rsidR="00E10518" w:rsidRPr="00E10518" w:rsidRDefault="00E10518">
            <w:pPr>
              <w:pStyle w:val="TableParagraph"/>
              <w:spacing w:line="260" w:lineRule="exact"/>
              <w:ind w:left="105"/>
              <w:rPr>
                <w:sz w:val="24"/>
              </w:rPr>
            </w:pPr>
          </w:p>
        </w:tc>
        <w:tc>
          <w:tcPr>
            <w:tcW w:w="1307" w:type="dxa"/>
          </w:tcPr>
          <w:p w14:paraId="4570AB05" w14:textId="77777777" w:rsidR="00C63FE3" w:rsidRDefault="00C63FE3">
            <w:pPr>
              <w:pStyle w:val="TableParagraph"/>
              <w:rPr>
                <w:b/>
                <w:sz w:val="26"/>
              </w:rPr>
            </w:pPr>
          </w:p>
          <w:p w14:paraId="0E5DC7B8" w14:textId="77777777" w:rsidR="00C63FE3" w:rsidRDefault="00C63FE3">
            <w:pPr>
              <w:pStyle w:val="TableParagraph"/>
              <w:rPr>
                <w:b/>
                <w:sz w:val="26"/>
              </w:rPr>
            </w:pPr>
          </w:p>
          <w:p w14:paraId="3EC39CB6" w14:textId="77777777" w:rsidR="00C63FE3" w:rsidRDefault="00C63FE3">
            <w:pPr>
              <w:pStyle w:val="TableParagraph"/>
              <w:rPr>
                <w:b/>
                <w:sz w:val="26"/>
              </w:rPr>
            </w:pPr>
          </w:p>
          <w:p w14:paraId="715FB4CD" w14:textId="77777777" w:rsidR="00C63FE3" w:rsidRDefault="00C63FE3">
            <w:pPr>
              <w:pStyle w:val="TableParagraph"/>
              <w:rPr>
                <w:b/>
                <w:sz w:val="26"/>
              </w:rPr>
            </w:pPr>
          </w:p>
          <w:p w14:paraId="7FA80FA2" w14:textId="77777777" w:rsidR="00C63FE3" w:rsidRDefault="00C63FE3">
            <w:pPr>
              <w:pStyle w:val="TableParagraph"/>
              <w:rPr>
                <w:b/>
                <w:sz w:val="26"/>
              </w:rPr>
            </w:pPr>
          </w:p>
          <w:p w14:paraId="6D6CC118" w14:textId="77777777" w:rsidR="00C63FE3" w:rsidRDefault="00C63FE3">
            <w:pPr>
              <w:pStyle w:val="TableParagraph"/>
              <w:spacing w:before="8"/>
              <w:rPr>
                <w:b/>
                <w:sz w:val="37"/>
              </w:rPr>
            </w:pPr>
          </w:p>
          <w:p w14:paraId="0038B0AE" w14:textId="77777777" w:rsidR="00C63FE3" w:rsidRDefault="00CE4BAF">
            <w:pPr>
              <w:pStyle w:val="TableParagraph"/>
              <w:spacing w:before="1"/>
              <w:ind w:left="365" w:right="361"/>
              <w:jc w:val="center"/>
              <w:rPr>
                <w:sz w:val="24"/>
              </w:rPr>
            </w:pPr>
            <w:r>
              <w:rPr>
                <w:sz w:val="24"/>
              </w:rPr>
              <w:t>1 шт.</w:t>
            </w:r>
          </w:p>
        </w:tc>
      </w:tr>
      <w:tr w:rsidR="00C63FE3" w14:paraId="1DC60CF7" w14:textId="77777777">
        <w:trPr>
          <w:trHeight w:val="278"/>
        </w:trPr>
        <w:tc>
          <w:tcPr>
            <w:tcW w:w="711" w:type="dxa"/>
            <w:vMerge/>
            <w:tcBorders>
              <w:top w:val="nil"/>
            </w:tcBorders>
          </w:tcPr>
          <w:p w14:paraId="10808AB3" w14:textId="77777777" w:rsidR="00C63FE3" w:rsidRDefault="00C63FE3">
            <w:pPr>
              <w:rPr>
                <w:sz w:val="2"/>
                <w:szCs w:val="2"/>
              </w:rPr>
            </w:pPr>
          </w:p>
        </w:tc>
        <w:tc>
          <w:tcPr>
            <w:tcW w:w="4537" w:type="dxa"/>
            <w:vMerge/>
            <w:tcBorders>
              <w:top w:val="nil"/>
            </w:tcBorders>
          </w:tcPr>
          <w:p w14:paraId="2E55B347" w14:textId="77777777" w:rsidR="00C63FE3" w:rsidRDefault="00C63FE3">
            <w:pPr>
              <w:rPr>
                <w:sz w:val="2"/>
                <w:szCs w:val="2"/>
              </w:rPr>
            </w:pPr>
          </w:p>
        </w:tc>
        <w:tc>
          <w:tcPr>
            <w:tcW w:w="9955" w:type="dxa"/>
            <w:gridSpan w:val="4"/>
          </w:tcPr>
          <w:p w14:paraId="28CB63F2" w14:textId="77777777" w:rsidR="00C63FE3" w:rsidRDefault="00CE4BAF">
            <w:pPr>
              <w:pStyle w:val="TableParagraph"/>
              <w:spacing w:line="258" w:lineRule="exact"/>
              <w:ind w:left="107"/>
              <w:rPr>
                <w:i/>
                <w:sz w:val="24"/>
              </w:rPr>
            </w:pPr>
            <w:r>
              <w:rPr>
                <w:i/>
                <w:sz w:val="24"/>
              </w:rPr>
              <w:t>Дополнительные</w:t>
            </w:r>
            <w:r>
              <w:rPr>
                <w:i/>
                <w:spacing w:val="-6"/>
                <w:sz w:val="24"/>
              </w:rPr>
              <w:t xml:space="preserve"> </w:t>
            </w:r>
            <w:r>
              <w:rPr>
                <w:i/>
                <w:sz w:val="24"/>
              </w:rPr>
              <w:t>комплектующие</w:t>
            </w:r>
          </w:p>
        </w:tc>
      </w:tr>
      <w:tr w:rsidR="00C63FE3" w14:paraId="0C71E28D" w14:textId="77777777">
        <w:trPr>
          <w:trHeight w:val="2484"/>
        </w:trPr>
        <w:tc>
          <w:tcPr>
            <w:tcW w:w="711" w:type="dxa"/>
            <w:vMerge/>
            <w:tcBorders>
              <w:top w:val="nil"/>
            </w:tcBorders>
          </w:tcPr>
          <w:p w14:paraId="51EC0F3C" w14:textId="77777777" w:rsidR="00C63FE3" w:rsidRDefault="00C63FE3">
            <w:pPr>
              <w:rPr>
                <w:sz w:val="2"/>
                <w:szCs w:val="2"/>
              </w:rPr>
            </w:pPr>
          </w:p>
        </w:tc>
        <w:tc>
          <w:tcPr>
            <w:tcW w:w="4537" w:type="dxa"/>
            <w:vMerge/>
            <w:tcBorders>
              <w:top w:val="nil"/>
            </w:tcBorders>
          </w:tcPr>
          <w:p w14:paraId="681150C7" w14:textId="77777777" w:rsidR="00C63FE3" w:rsidRDefault="00C63FE3">
            <w:pPr>
              <w:rPr>
                <w:sz w:val="2"/>
                <w:szCs w:val="2"/>
              </w:rPr>
            </w:pPr>
          </w:p>
        </w:tc>
        <w:tc>
          <w:tcPr>
            <w:tcW w:w="567" w:type="dxa"/>
          </w:tcPr>
          <w:p w14:paraId="7B54D647" w14:textId="77777777" w:rsidR="00C63FE3" w:rsidRDefault="00C63FE3">
            <w:pPr>
              <w:pStyle w:val="TableParagraph"/>
              <w:rPr>
                <w:b/>
                <w:sz w:val="26"/>
              </w:rPr>
            </w:pPr>
          </w:p>
          <w:p w14:paraId="00AD68E5" w14:textId="77777777" w:rsidR="00C63FE3" w:rsidRDefault="00C63FE3">
            <w:pPr>
              <w:pStyle w:val="TableParagraph"/>
              <w:rPr>
                <w:b/>
                <w:sz w:val="26"/>
              </w:rPr>
            </w:pPr>
          </w:p>
          <w:p w14:paraId="179DB97D" w14:textId="77777777" w:rsidR="00C63FE3" w:rsidRDefault="00C63FE3">
            <w:pPr>
              <w:pStyle w:val="TableParagraph"/>
              <w:rPr>
                <w:b/>
                <w:sz w:val="26"/>
              </w:rPr>
            </w:pPr>
          </w:p>
          <w:p w14:paraId="18E1AEE7" w14:textId="77777777" w:rsidR="00C63FE3" w:rsidRDefault="00CE4BAF">
            <w:pPr>
              <w:pStyle w:val="TableParagraph"/>
              <w:spacing w:before="201"/>
              <w:ind w:right="212"/>
              <w:jc w:val="right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2411" w:type="dxa"/>
          </w:tcPr>
          <w:p w14:paraId="24FFA5A1" w14:textId="77777777" w:rsidR="00C63FE3" w:rsidRDefault="00C63FE3">
            <w:pPr>
              <w:pStyle w:val="TableParagraph"/>
              <w:rPr>
                <w:b/>
                <w:sz w:val="26"/>
              </w:rPr>
            </w:pPr>
          </w:p>
          <w:p w14:paraId="7E81DB2D" w14:textId="77777777" w:rsidR="00C63FE3" w:rsidRDefault="00C63FE3">
            <w:pPr>
              <w:pStyle w:val="TableParagraph"/>
              <w:rPr>
                <w:b/>
                <w:sz w:val="26"/>
              </w:rPr>
            </w:pPr>
          </w:p>
          <w:p w14:paraId="56C2530E" w14:textId="77777777" w:rsidR="00C63FE3" w:rsidRDefault="00E10518">
            <w:pPr>
              <w:pStyle w:val="TableParagraph"/>
              <w:spacing w:before="224"/>
              <w:ind w:left="106" w:right="295"/>
              <w:rPr>
                <w:sz w:val="24"/>
              </w:rPr>
            </w:pPr>
            <w:r>
              <w:rPr>
                <w:sz w:val="24"/>
              </w:rPr>
              <w:t>Требования к компьютеру или ноутбуку (не входит в комплект поставки)</w:t>
            </w:r>
          </w:p>
        </w:tc>
        <w:tc>
          <w:tcPr>
            <w:tcW w:w="5670" w:type="dxa"/>
          </w:tcPr>
          <w:p w14:paraId="77F93280" w14:textId="77777777" w:rsidR="00C63FE3" w:rsidRDefault="00CE4BAF">
            <w:pPr>
              <w:pStyle w:val="TableParagraph"/>
              <w:ind w:left="105" w:right="1637"/>
              <w:rPr>
                <w:sz w:val="24"/>
              </w:rPr>
            </w:pPr>
            <w:r>
              <w:rPr>
                <w:sz w:val="24"/>
              </w:rPr>
              <w:t>Процессор: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совместимый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аппаратом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Память: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4GB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DDR3-1600</w:t>
            </w:r>
          </w:p>
          <w:p w14:paraId="2E13405A" w14:textId="77777777" w:rsidR="00C63FE3" w:rsidRDefault="00CE4BAF">
            <w:pPr>
              <w:pStyle w:val="TableParagraph"/>
              <w:ind w:left="105" w:right="2954"/>
              <w:rPr>
                <w:sz w:val="24"/>
              </w:rPr>
            </w:pPr>
            <w:r>
              <w:rPr>
                <w:sz w:val="24"/>
              </w:rPr>
              <w:t>Графический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контроллер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HDD: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1 T</w:t>
            </w:r>
          </w:p>
          <w:p w14:paraId="33988D3F" w14:textId="77777777" w:rsidR="00C63FE3" w:rsidRDefault="00CE4BAF">
            <w:pPr>
              <w:pStyle w:val="TableParagraph"/>
              <w:ind w:left="105"/>
              <w:rPr>
                <w:sz w:val="24"/>
              </w:rPr>
            </w:pPr>
            <w:r>
              <w:rPr>
                <w:sz w:val="24"/>
              </w:rPr>
              <w:t>DVD-RW: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DVD+/-RW</w:t>
            </w:r>
          </w:p>
          <w:p w14:paraId="7E6F6779" w14:textId="77777777" w:rsidR="00C63FE3" w:rsidRDefault="00CE4BAF">
            <w:pPr>
              <w:pStyle w:val="TableParagraph"/>
              <w:ind w:left="105" w:right="751"/>
              <w:rPr>
                <w:sz w:val="24"/>
              </w:rPr>
            </w:pPr>
            <w:r>
              <w:rPr>
                <w:sz w:val="24"/>
              </w:rPr>
              <w:t>Размер дисплея: 21,5-дюймовый цветной TFT-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дисплей.</w:t>
            </w:r>
          </w:p>
          <w:p w14:paraId="12E19900" w14:textId="77777777" w:rsidR="00C63FE3" w:rsidRDefault="00CE4BAF">
            <w:pPr>
              <w:pStyle w:val="TableParagraph"/>
              <w:spacing w:line="270" w:lineRule="atLeast"/>
              <w:ind w:left="105" w:right="1764"/>
              <w:rPr>
                <w:sz w:val="24"/>
              </w:rPr>
            </w:pPr>
            <w:r>
              <w:rPr>
                <w:sz w:val="24"/>
              </w:rPr>
              <w:t>Макс. разрешение: 1920 x 1080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Компьютерная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мышь,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беспроводная.</w:t>
            </w:r>
          </w:p>
        </w:tc>
        <w:tc>
          <w:tcPr>
            <w:tcW w:w="1307" w:type="dxa"/>
          </w:tcPr>
          <w:p w14:paraId="73B75B34" w14:textId="77777777" w:rsidR="00C63FE3" w:rsidRDefault="00C63FE3">
            <w:pPr>
              <w:pStyle w:val="TableParagraph"/>
              <w:rPr>
                <w:b/>
                <w:sz w:val="26"/>
              </w:rPr>
            </w:pPr>
          </w:p>
          <w:p w14:paraId="5C32E1A9" w14:textId="77777777" w:rsidR="00C63FE3" w:rsidRDefault="00C63FE3">
            <w:pPr>
              <w:pStyle w:val="TableParagraph"/>
              <w:rPr>
                <w:b/>
                <w:sz w:val="26"/>
              </w:rPr>
            </w:pPr>
          </w:p>
          <w:p w14:paraId="2707EF55" w14:textId="77777777" w:rsidR="00C63FE3" w:rsidRDefault="00C63FE3">
            <w:pPr>
              <w:pStyle w:val="TableParagraph"/>
              <w:rPr>
                <w:b/>
                <w:sz w:val="26"/>
              </w:rPr>
            </w:pPr>
          </w:p>
          <w:p w14:paraId="767548AC" w14:textId="77777777" w:rsidR="00C63FE3" w:rsidRDefault="00CE4BAF">
            <w:pPr>
              <w:pStyle w:val="TableParagraph"/>
              <w:spacing w:before="201"/>
              <w:ind w:left="365" w:right="361"/>
              <w:jc w:val="center"/>
              <w:rPr>
                <w:sz w:val="24"/>
              </w:rPr>
            </w:pPr>
            <w:r>
              <w:rPr>
                <w:sz w:val="24"/>
              </w:rPr>
              <w:t>1 шт.</w:t>
            </w:r>
          </w:p>
        </w:tc>
      </w:tr>
      <w:tr w:rsidR="00C63FE3" w14:paraId="2455416E" w14:textId="77777777">
        <w:trPr>
          <w:trHeight w:val="1932"/>
        </w:trPr>
        <w:tc>
          <w:tcPr>
            <w:tcW w:w="711" w:type="dxa"/>
            <w:vMerge/>
            <w:tcBorders>
              <w:top w:val="nil"/>
            </w:tcBorders>
          </w:tcPr>
          <w:p w14:paraId="080CFCA4" w14:textId="77777777" w:rsidR="00C63FE3" w:rsidRDefault="00C63FE3">
            <w:pPr>
              <w:rPr>
                <w:sz w:val="2"/>
                <w:szCs w:val="2"/>
              </w:rPr>
            </w:pPr>
          </w:p>
        </w:tc>
        <w:tc>
          <w:tcPr>
            <w:tcW w:w="4537" w:type="dxa"/>
            <w:vMerge/>
            <w:tcBorders>
              <w:top w:val="nil"/>
            </w:tcBorders>
          </w:tcPr>
          <w:p w14:paraId="7544C2A4" w14:textId="77777777" w:rsidR="00C63FE3" w:rsidRDefault="00C63FE3">
            <w:pPr>
              <w:rPr>
                <w:sz w:val="2"/>
                <w:szCs w:val="2"/>
              </w:rPr>
            </w:pPr>
          </w:p>
        </w:tc>
        <w:tc>
          <w:tcPr>
            <w:tcW w:w="567" w:type="dxa"/>
          </w:tcPr>
          <w:p w14:paraId="69EC0E14" w14:textId="77777777" w:rsidR="00C63FE3" w:rsidRDefault="00C63FE3">
            <w:pPr>
              <w:pStyle w:val="TableParagraph"/>
              <w:rPr>
                <w:b/>
                <w:sz w:val="26"/>
              </w:rPr>
            </w:pPr>
          </w:p>
          <w:p w14:paraId="1FE502E3" w14:textId="77777777" w:rsidR="00C63FE3" w:rsidRDefault="00C63FE3">
            <w:pPr>
              <w:pStyle w:val="TableParagraph"/>
              <w:rPr>
                <w:b/>
                <w:sz w:val="26"/>
              </w:rPr>
            </w:pPr>
          </w:p>
          <w:p w14:paraId="2FAC8E57" w14:textId="77777777" w:rsidR="00C63FE3" w:rsidRDefault="00CE4BAF">
            <w:pPr>
              <w:pStyle w:val="TableParagraph"/>
              <w:spacing w:before="224"/>
              <w:ind w:right="212"/>
              <w:jc w:val="right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  <w:tc>
          <w:tcPr>
            <w:tcW w:w="2411" w:type="dxa"/>
          </w:tcPr>
          <w:p w14:paraId="09DD6B36" w14:textId="77777777" w:rsidR="00C63FE3" w:rsidRDefault="00C63FE3">
            <w:pPr>
              <w:pStyle w:val="TableParagraph"/>
              <w:spacing w:before="5"/>
              <w:rPr>
                <w:b/>
                <w:sz w:val="23"/>
              </w:rPr>
            </w:pPr>
          </w:p>
          <w:p w14:paraId="0E66B4A9" w14:textId="77777777" w:rsidR="00C63FE3" w:rsidRDefault="00CE4BAF">
            <w:pPr>
              <w:pStyle w:val="TableParagraph"/>
              <w:ind w:left="106" w:right="818"/>
              <w:rPr>
                <w:sz w:val="24"/>
              </w:rPr>
            </w:pPr>
            <w:r>
              <w:rPr>
                <w:sz w:val="24"/>
              </w:rPr>
              <w:t>Программа по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управлению</w:t>
            </w:r>
          </w:p>
          <w:p w14:paraId="152D7A29" w14:textId="77777777" w:rsidR="00C63FE3" w:rsidRDefault="00CE4BAF">
            <w:pPr>
              <w:pStyle w:val="TableParagraph"/>
              <w:ind w:left="106" w:right="565"/>
              <w:rPr>
                <w:sz w:val="24"/>
              </w:rPr>
            </w:pPr>
            <w:r>
              <w:rPr>
                <w:sz w:val="24"/>
              </w:rPr>
              <w:t>данными с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программой для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анализа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R-way™</w:t>
            </w:r>
          </w:p>
        </w:tc>
        <w:tc>
          <w:tcPr>
            <w:tcW w:w="5670" w:type="dxa"/>
          </w:tcPr>
          <w:p w14:paraId="0CB4244E" w14:textId="77777777" w:rsidR="00C63FE3" w:rsidRDefault="00CE4BAF">
            <w:pPr>
              <w:pStyle w:val="TableParagraph"/>
              <w:spacing w:line="270" w:lineRule="exact"/>
              <w:ind w:left="105"/>
              <w:jc w:val="both"/>
              <w:rPr>
                <w:sz w:val="24"/>
              </w:rPr>
            </w:pPr>
            <w:r>
              <w:rPr>
                <w:sz w:val="24"/>
              </w:rPr>
              <w:t>Возможности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ПО:</w:t>
            </w:r>
          </w:p>
          <w:p w14:paraId="75E17AA8" w14:textId="77777777" w:rsidR="00C63FE3" w:rsidRDefault="00CE4BAF">
            <w:pPr>
              <w:pStyle w:val="TableParagraph"/>
              <w:ind w:left="105"/>
              <w:jc w:val="both"/>
              <w:rPr>
                <w:sz w:val="24"/>
              </w:rPr>
            </w:pPr>
            <w:r>
              <w:rPr>
                <w:sz w:val="24"/>
              </w:rPr>
              <w:t>Захват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изображения.</w:t>
            </w:r>
          </w:p>
          <w:p w14:paraId="662B7351" w14:textId="77777777" w:rsidR="00C63FE3" w:rsidRDefault="00CE4BAF">
            <w:pPr>
              <w:pStyle w:val="TableParagraph"/>
              <w:ind w:left="105" w:right="97"/>
              <w:jc w:val="both"/>
              <w:rPr>
                <w:sz w:val="24"/>
              </w:rPr>
            </w:pPr>
            <w:r>
              <w:rPr>
                <w:sz w:val="24"/>
              </w:rPr>
              <w:t>Для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одного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пациента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может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быть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захвачено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50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изображений.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Двойное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нажатие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изображение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позволяет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отредактировать его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или измерить.</w:t>
            </w:r>
          </w:p>
          <w:p w14:paraId="2BF3E708" w14:textId="77777777" w:rsidR="00C63FE3" w:rsidRDefault="00CE4BAF">
            <w:pPr>
              <w:pStyle w:val="TableParagraph"/>
              <w:spacing w:line="270" w:lineRule="atLeast"/>
              <w:ind w:left="105" w:right="3042"/>
              <w:jc w:val="both"/>
              <w:rPr>
                <w:sz w:val="24"/>
              </w:rPr>
            </w:pPr>
            <w:r>
              <w:rPr>
                <w:sz w:val="24"/>
              </w:rPr>
              <w:t>Стоп-кадр изображения.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Запись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видео.</w:t>
            </w:r>
          </w:p>
        </w:tc>
        <w:tc>
          <w:tcPr>
            <w:tcW w:w="1307" w:type="dxa"/>
          </w:tcPr>
          <w:p w14:paraId="46F2FA5E" w14:textId="77777777" w:rsidR="00C63FE3" w:rsidRDefault="00C63FE3">
            <w:pPr>
              <w:pStyle w:val="TableParagraph"/>
              <w:rPr>
                <w:b/>
                <w:sz w:val="26"/>
              </w:rPr>
            </w:pPr>
          </w:p>
          <w:p w14:paraId="727BC788" w14:textId="77777777" w:rsidR="00C63FE3" w:rsidRDefault="00C63FE3">
            <w:pPr>
              <w:pStyle w:val="TableParagraph"/>
              <w:rPr>
                <w:b/>
                <w:sz w:val="26"/>
              </w:rPr>
            </w:pPr>
          </w:p>
          <w:p w14:paraId="11A28F04" w14:textId="77777777" w:rsidR="00C63FE3" w:rsidRDefault="00CE4BAF">
            <w:pPr>
              <w:pStyle w:val="TableParagraph"/>
              <w:spacing w:before="224"/>
              <w:ind w:left="365" w:right="361"/>
              <w:jc w:val="center"/>
              <w:rPr>
                <w:sz w:val="24"/>
              </w:rPr>
            </w:pPr>
            <w:r>
              <w:rPr>
                <w:sz w:val="24"/>
              </w:rPr>
              <w:t>1 шт.</w:t>
            </w:r>
          </w:p>
        </w:tc>
      </w:tr>
    </w:tbl>
    <w:p w14:paraId="75BBDC8B" w14:textId="77777777" w:rsidR="00C63FE3" w:rsidRDefault="00C63FE3">
      <w:pPr>
        <w:jc w:val="center"/>
        <w:rPr>
          <w:sz w:val="24"/>
        </w:rPr>
        <w:sectPr w:rsidR="00C63FE3">
          <w:pgSz w:w="16840" w:h="11910" w:orient="landscape"/>
          <w:pgMar w:top="980" w:right="420" w:bottom="280" w:left="980" w:header="708" w:footer="708" w:gutter="0"/>
          <w:cols w:space="708"/>
        </w:sectPr>
      </w:pPr>
    </w:p>
    <w:tbl>
      <w:tblPr>
        <w:tblStyle w:val="TableNormal"/>
        <w:tblW w:w="0" w:type="auto"/>
        <w:tblInd w:w="12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11"/>
        <w:gridCol w:w="4537"/>
        <w:gridCol w:w="567"/>
        <w:gridCol w:w="2411"/>
        <w:gridCol w:w="5670"/>
        <w:gridCol w:w="1307"/>
      </w:tblGrid>
      <w:tr w:rsidR="00C63FE3" w14:paraId="7A33A364" w14:textId="77777777">
        <w:trPr>
          <w:trHeight w:val="4968"/>
        </w:trPr>
        <w:tc>
          <w:tcPr>
            <w:tcW w:w="711" w:type="dxa"/>
            <w:vMerge w:val="restart"/>
          </w:tcPr>
          <w:p w14:paraId="4308BA8E" w14:textId="77777777" w:rsidR="00C63FE3" w:rsidRDefault="00C63FE3">
            <w:pPr>
              <w:pStyle w:val="TableParagraph"/>
              <w:rPr>
                <w:sz w:val="24"/>
              </w:rPr>
            </w:pPr>
          </w:p>
        </w:tc>
        <w:tc>
          <w:tcPr>
            <w:tcW w:w="4537" w:type="dxa"/>
            <w:vMerge w:val="restart"/>
          </w:tcPr>
          <w:p w14:paraId="40E9AF61" w14:textId="77777777" w:rsidR="00C63FE3" w:rsidRDefault="00C63FE3">
            <w:pPr>
              <w:pStyle w:val="TableParagraph"/>
              <w:rPr>
                <w:sz w:val="24"/>
              </w:rPr>
            </w:pPr>
          </w:p>
        </w:tc>
        <w:tc>
          <w:tcPr>
            <w:tcW w:w="567" w:type="dxa"/>
          </w:tcPr>
          <w:p w14:paraId="5FF9F540" w14:textId="77777777" w:rsidR="00C63FE3" w:rsidRDefault="00C63FE3">
            <w:pPr>
              <w:pStyle w:val="TableParagraph"/>
              <w:rPr>
                <w:sz w:val="24"/>
              </w:rPr>
            </w:pPr>
          </w:p>
        </w:tc>
        <w:tc>
          <w:tcPr>
            <w:tcW w:w="2411" w:type="dxa"/>
          </w:tcPr>
          <w:p w14:paraId="1342905D" w14:textId="77777777" w:rsidR="00C63FE3" w:rsidRDefault="00C63FE3">
            <w:pPr>
              <w:pStyle w:val="TableParagraph"/>
              <w:rPr>
                <w:sz w:val="24"/>
              </w:rPr>
            </w:pPr>
          </w:p>
        </w:tc>
        <w:tc>
          <w:tcPr>
            <w:tcW w:w="5670" w:type="dxa"/>
          </w:tcPr>
          <w:p w14:paraId="7BA8F9C7" w14:textId="77777777" w:rsidR="00C63FE3" w:rsidRDefault="00CE4BAF">
            <w:pPr>
              <w:pStyle w:val="TableParagraph"/>
              <w:ind w:left="105" w:right="101"/>
              <w:jc w:val="both"/>
              <w:rPr>
                <w:sz w:val="24"/>
              </w:rPr>
            </w:pPr>
            <w:r>
              <w:rPr>
                <w:sz w:val="24"/>
              </w:rPr>
              <w:t>Функция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записи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видео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рассчитана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один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час.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Через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час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после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начала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записи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система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автоматически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останавливает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запись.</w:t>
            </w:r>
          </w:p>
          <w:p w14:paraId="1C8337C3" w14:textId="77777777" w:rsidR="00C63FE3" w:rsidRDefault="00CE4BAF">
            <w:pPr>
              <w:pStyle w:val="TableParagraph"/>
              <w:ind w:left="105" w:right="797"/>
              <w:rPr>
                <w:sz w:val="24"/>
              </w:rPr>
            </w:pPr>
            <w:r>
              <w:rPr>
                <w:sz w:val="24"/>
              </w:rPr>
              <w:t>Видеозапись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сохраняется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файл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формата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.avi.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Просмотр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полноэкранном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режиме.</w:t>
            </w:r>
          </w:p>
          <w:p w14:paraId="70FF000A" w14:textId="77777777" w:rsidR="00C63FE3" w:rsidRDefault="00CE4BAF">
            <w:pPr>
              <w:pStyle w:val="TableParagraph"/>
              <w:ind w:left="105"/>
              <w:rPr>
                <w:sz w:val="24"/>
              </w:rPr>
            </w:pPr>
            <w:r>
              <w:rPr>
                <w:sz w:val="24"/>
              </w:rPr>
              <w:t>Сравнительный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анализ.</w:t>
            </w:r>
          </w:p>
          <w:p w14:paraId="01B1756D" w14:textId="77777777" w:rsidR="00C63FE3" w:rsidRDefault="00CE4BAF">
            <w:pPr>
              <w:pStyle w:val="TableParagraph"/>
              <w:ind w:left="105"/>
              <w:rPr>
                <w:sz w:val="24"/>
              </w:rPr>
            </w:pPr>
            <w:r>
              <w:rPr>
                <w:sz w:val="24"/>
              </w:rPr>
              <w:t>Во</w:t>
            </w:r>
            <w:r>
              <w:rPr>
                <w:spacing w:val="31"/>
                <w:sz w:val="24"/>
              </w:rPr>
              <w:t xml:space="preserve"> </w:t>
            </w:r>
            <w:r>
              <w:rPr>
                <w:sz w:val="24"/>
              </w:rPr>
              <w:t>время</w:t>
            </w:r>
            <w:r>
              <w:rPr>
                <w:spacing w:val="32"/>
                <w:sz w:val="24"/>
              </w:rPr>
              <w:t xml:space="preserve"> </w:t>
            </w:r>
            <w:r>
              <w:rPr>
                <w:sz w:val="24"/>
              </w:rPr>
              <w:t>исследования</w:t>
            </w:r>
            <w:r>
              <w:rPr>
                <w:spacing w:val="31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33"/>
                <w:sz w:val="24"/>
              </w:rPr>
              <w:t xml:space="preserve"> </w:t>
            </w:r>
            <w:r>
              <w:rPr>
                <w:sz w:val="24"/>
              </w:rPr>
              <w:t>сравнения</w:t>
            </w:r>
            <w:r>
              <w:rPr>
                <w:spacing w:val="32"/>
                <w:sz w:val="24"/>
              </w:rPr>
              <w:t xml:space="preserve"> </w:t>
            </w:r>
            <w:r>
              <w:rPr>
                <w:sz w:val="24"/>
              </w:rPr>
              <w:t>или</w:t>
            </w:r>
            <w:r>
              <w:rPr>
                <w:spacing w:val="32"/>
                <w:sz w:val="24"/>
              </w:rPr>
              <w:t xml:space="preserve"> </w:t>
            </w:r>
            <w:r>
              <w:rPr>
                <w:sz w:val="24"/>
              </w:rPr>
              <w:t>справки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можно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вывести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уже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имеющееся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исследование.</w:t>
            </w:r>
          </w:p>
          <w:p w14:paraId="0FF27865" w14:textId="77777777" w:rsidR="00C63FE3" w:rsidRDefault="00CE4BAF">
            <w:pPr>
              <w:pStyle w:val="TableParagraph"/>
              <w:ind w:left="105"/>
              <w:rPr>
                <w:sz w:val="24"/>
              </w:rPr>
            </w:pPr>
            <w:r>
              <w:rPr>
                <w:sz w:val="24"/>
              </w:rPr>
              <w:t>Анализ.</w:t>
            </w:r>
          </w:p>
          <w:p w14:paraId="64016B18" w14:textId="77777777" w:rsidR="00C63FE3" w:rsidRDefault="00CE4BAF">
            <w:pPr>
              <w:pStyle w:val="TableParagraph"/>
              <w:ind w:left="105"/>
              <w:rPr>
                <w:sz w:val="24"/>
              </w:rPr>
            </w:pPr>
            <w:r>
              <w:rPr>
                <w:sz w:val="24"/>
              </w:rPr>
              <w:t>Изменение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изображения.</w:t>
            </w:r>
          </w:p>
          <w:p w14:paraId="2576759A" w14:textId="77777777" w:rsidR="00C63FE3" w:rsidRDefault="00CE4BAF">
            <w:pPr>
              <w:pStyle w:val="TableParagraph"/>
              <w:ind w:left="105" w:right="1009"/>
              <w:rPr>
                <w:sz w:val="24"/>
              </w:rPr>
            </w:pPr>
            <w:r>
              <w:rPr>
                <w:sz w:val="24"/>
              </w:rPr>
              <w:t>Возможность редактирования изображения.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изображению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можно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добавлять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метки.</w:t>
            </w:r>
          </w:p>
          <w:p w14:paraId="4C8A4E6A" w14:textId="77777777" w:rsidR="00C63FE3" w:rsidRDefault="00CE4BAF">
            <w:pPr>
              <w:pStyle w:val="TableParagraph"/>
              <w:ind w:left="105"/>
              <w:rPr>
                <w:sz w:val="24"/>
              </w:rPr>
            </w:pPr>
            <w:r>
              <w:rPr>
                <w:sz w:val="24"/>
              </w:rPr>
              <w:t>Измерение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изображения.</w:t>
            </w:r>
          </w:p>
          <w:p w14:paraId="70EF1E8F" w14:textId="77777777" w:rsidR="00C63FE3" w:rsidRDefault="00CE4BAF">
            <w:pPr>
              <w:pStyle w:val="TableParagraph"/>
              <w:ind w:left="105"/>
              <w:rPr>
                <w:sz w:val="24"/>
              </w:rPr>
            </w:pPr>
            <w:r>
              <w:rPr>
                <w:sz w:val="24"/>
              </w:rPr>
              <w:t>Сравнение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текущих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изображений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пациента.</w:t>
            </w:r>
          </w:p>
          <w:p w14:paraId="20743CED" w14:textId="77777777" w:rsidR="00C63FE3" w:rsidRDefault="00CE4BAF">
            <w:pPr>
              <w:pStyle w:val="TableParagraph"/>
              <w:ind w:left="105" w:right="99"/>
              <w:rPr>
                <w:sz w:val="24"/>
              </w:rPr>
            </w:pPr>
            <w:r>
              <w:rPr>
                <w:sz w:val="24"/>
              </w:rPr>
              <w:t>Для</w:t>
            </w:r>
            <w:r>
              <w:rPr>
                <w:spacing w:val="20"/>
                <w:sz w:val="24"/>
              </w:rPr>
              <w:t xml:space="preserve"> </w:t>
            </w:r>
            <w:r>
              <w:rPr>
                <w:sz w:val="24"/>
              </w:rPr>
              <w:t>более</w:t>
            </w:r>
            <w:r>
              <w:rPr>
                <w:spacing w:val="19"/>
                <w:sz w:val="24"/>
              </w:rPr>
              <w:t xml:space="preserve"> </w:t>
            </w:r>
            <w:r>
              <w:rPr>
                <w:sz w:val="24"/>
              </w:rPr>
              <w:t>совершенного</w:t>
            </w:r>
            <w:r>
              <w:rPr>
                <w:spacing w:val="20"/>
                <w:sz w:val="24"/>
              </w:rPr>
              <w:t xml:space="preserve"> </w:t>
            </w:r>
            <w:r>
              <w:rPr>
                <w:sz w:val="24"/>
              </w:rPr>
              <w:t>анализа</w:t>
            </w:r>
            <w:r>
              <w:rPr>
                <w:spacing w:val="20"/>
                <w:sz w:val="24"/>
              </w:rPr>
              <w:t xml:space="preserve"> </w:t>
            </w:r>
            <w:r>
              <w:rPr>
                <w:sz w:val="24"/>
              </w:rPr>
              <w:t>можно</w:t>
            </w:r>
            <w:r>
              <w:rPr>
                <w:spacing w:val="20"/>
                <w:sz w:val="24"/>
              </w:rPr>
              <w:t xml:space="preserve"> </w:t>
            </w:r>
            <w:r>
              <w:rPr>
                <w:sz w:val="24"/>
              </w:rPr>
              <w:t>сравнивать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текущие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изображения пациента.</w:t>
            </w:r>
          </w:p>
          <w:p w14:paraId="26521602" w14:textId="77777777" w:rsidR="00C63FE3" w:rsidRDefault="00CE4BAF">
            <w:pPr>
              <w:pStyle w:val="TableParagraph"/>
              <w:tabs>
                <w:tab w:val="left" w:pos="2098"/>
                <w:tab w:val="left" w:pos="3825"/>
                <w:tab w:val="left" w:pos="5156"/>
              </w:tabs>
              <w:spacing w:line="276" w:lineRule="exact"/>
              <w:ind w:left="105" w:right="97"/>
              <w:rPr>
                <w:sz w:val="24"/>
              </w:rPr>
            </w:pPr>
            <w:r>
              <w:rPr>
                <w:sz w:val="24"/>
              </w:rPr>
              <w:t>Возможность</w:t>
            </w:r>
            <w:r>
              <w:rPr>
                <w:sz w:val="24"/>
              </w:rPr>
              <w:tab/>
              <w:t>выполнить</w:t>
            </w:r>
            <w:r>
              <w:rPr>
                <w:sz w:val="24"/>
              </w:rPr>
              <w:tab/>
              <w:t>оценку</w:t>
            </w:r>
            <w:r>
              <w:rPr>
                <w:sz w:val="24"/>
              </w:rPr>
              <w:tab/>
              <w:t>RCI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(Кольпоскопический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индекс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Рейда).</w:t>
            </w:r>
          </w:p>
        </w:tc>
        <w:tc>
          <w:tcPr>
            <w:tcW w:w="1307" w:type="dxa"/>
          </w:tcPr>
          <w:p w14:paraId="36231043" w14:textId="77777777" w:rsidR="00C63FE3" w:rsidRDefault="00C63FE3">
            <w:pPr>
              <w:pStyle w:val="TableParagraph"/>
              <w:rPr>
                <w:sz w:val="24"/>
              </w:rPr>
            </w:pPr>
          </w:p>
        </w:tc>
      </w:tr>
      <w:tr w:rsidR="00C63FE3" w14:paraId="65E4D9E1" w14:textId="77777777">
        <w:trPr>
          <w:trHeight w:val="1103"/>
        </w:trPr>
        <w:tc>
          <w:tcPr>
            <w:tcW w:w="711" w:type="dxa"/>
            <w:vMerge/>
            <w:tcBorders>
              <w:top w:val="nil"/>
            </w:tcBorders>
          </w:tcPr>
          <w:p w14:paraId="2A10375A" w14:textId="77777777" w:rsidR="00C63FE3" w:rsidRDefault="00C63FE3">
            <w:pPr>
              <w:rPr>
                <w:sz w:val="2"/>
                <w:szCs w:val="2"/>
              </w:rPr>
            </w:pPr>
          </w:p>
        </w:tc>
        <w:tc>
          <w:tcPr>
            <w:tcW w:w="4537" w:type="dxa"/>
            <w:vMerge/>
            <w:tcBorders>
              <w:top w:val="nil"/>
            </w:tcBorders>
          </w:tcPr>
          <w:p w14:paraId="4B2853A2" w14:textId="77777777" w:rsidR="00C63FE3" w:rsidRDefault="00C63FE3">
            <w:pPr>
              <w:rPr>
                <w:sz w:val="2"/>
                <w:szCs w:val="2"/>
              </w:rPr>
            </w:pPr>
          </w:p>
        </w:tc>
        <w:tc>
          <w:tcPr>
            <w:tcW w:w="567" w:type="dxa"/>
          </w:tcPr>
          <w:p w14:paraId="651D42D1" w14:textId="77777777" w:rsidR="00C63FE3" w:rsidRDefault="00C63FE3">
            <w:pPr>
              <w:pStyle w:val="TableParagraph"/>
              <w:spacing w:before="6"/>
              <w:rPr>
                <w:b/>
                <w:sz w:val="35"/>
              </w:rPr>
            </w:pPr>
          </w:p>
          <w:p w14:paraId="2E994B61" w14:textId="77777777" w:rsidR="00C63FE3" w:rsidRDefault="00CE4BAF">
            <w:pPr>
              <w:pStyle w:val="TableParagraph"/>
              <w:spacing w:before="1"/>
              <w:ind w:left="7"/>
              <w:jc w:val="center"/>
              <w:rPr>
                <w:sz w:val="24"/>
              </w:rPr>
            </w:pPr>
            <w:r>
              <w:rPr>
                <w:sz w:val="24"/>
              </w:rPr>
              <w:t>5</w:t>
            </w:r>
          </w:p>
        </w:tc>
        <w:tc>
          <w:tcPr>
            <w:tcW w:w="2411" w:type="dxa"/>
          </w:tcPr>
          <w:p w14:paraId="49EDA0F4" w14:textId="77777777" w:rsidR="00C63FE3" w:rsidRDefault="00C63FE3">
            <w:pPr>
              <w:pStyle w:val="TableParagraph"/>
              <w:spacing w:before="6"/>
              <w:rPr>
                <w:b/>
                <w:sz w:val="35"/>
              </w:rPr>
            </w:pPr>
          </w:p>
          <w:p w14:paraId="3C448CE1" w14:textId="77777777" w:rsidR="00C63FE3" w:rsidRDefault="00CE4BAF">
            <w:pPr>
              <w:pStyle w:val="TableParagraph"/>
              <w:spacing w:before="1"/>
              <w:ind w:left="106"/>
              <w:rPr>
                <w:sz w:val="24"/>
              </w:rPr>
            </w:pPr>
            <w:r>
              <w:rPr>
                <w:sz w:val="24"/>
              </w:rPr>
              <w:t>Педаль</w:t>
            </w:r>
          </w:p>
        </w:tc>
        <w:tc>
          <w:tcPr>
            <w:tcW w:w="5670" w:type="dxa"/>
          </w:tcPr>
          <w:p w14:paraId="2CDD5E38" w14:textId="77777777" w:rsidR="00C63FE3" w:rsidRDefault="00CE4BAF">
            <w:pPr>
              <w:pStyle w:val="TableParagraph"/>
              <w:spacing w:line="270" w:lineRule="exact"/>
              <w:ind w:left="105"/>
              <w:jc w:val="both"/>
              <w:rPr>
                <w:sz w:val="24"/>
              </w:rPr>
            </w:pPr>
            <w:r>
              <w:rPr>
                <w:sz w:val="24"/>
              </w:rPr>
              <w:t>Ножная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педаль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стоп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кадра.</w:t>
            </w:r>
          </w:p>
          <w:p w14:paraId="437452F3" w14:textId="77777777" w:rsidR="00C63FE3" w:rsidRDefault="00CE4BAF">
            <w:pPr>
              <w:pStyle w:val="TableParagraph"/>
              <w:spacing w:line="270" w:lineRule="atLeast"/>
              <w:ind w:left="105" w:right="101"/>
              <w:jc w:val="both"/>
              <w:rPr>
                <w:sz w:val="24"/>
              </w:rPr>
            </w:pPr>
            <w:r>
              <w:rPr>
                <w:sz w:val="24"/>
              </w:rPr>
              <w:t>Степень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защиты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педального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переключателя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от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вредного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воздействия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результате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проникновения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воды: IPX8.</w:t>
            </w:r>
          </w:p>
        </w:tc>
        <w:tc>
          <w:tcPr>
            <w:tcW w:w="1307" w:type="dxa"/>
          </w:tcPr>
          <w:p w14:paraId="609F0E7D" w14:textId="77777777" w:rsidR="00C63FE3" w:rsidRDefault="00C63FE3">
            <w:pPr>
              <w:pStyle w:val="TableParagraph"/>
              <w:spacing w:before="6"/>
              <w:rPr>
                <w:b/>
                <w:sz w:val="35"/>
              </w:rPr>
            </w:pPr>
          </w:p>
          <w:p w14:paraId="50FBC5EC" w14:textId="77777777" w:rsidR="00C63FE3" w:rsidRDefault="00CE4BAF">
            <w:pPr>
              <w:pStyle w:val="TableParagraph"/>
              <w:spacing w:before="1"/>
              <w:ind w:left="365" w:right="361"/>
              <w:jc w:val="center"/>
              <w:rPr>
                <w:sz w:val="24"/>
              </w:rPr>
            </w:pPr>
            <w:r>
              <w:rPr>
                <w:sz w:val="24"/>
              </w:rPr>
              <w:t>1 шт.</w:t>
            </w:r>
          </w:p>
        </w:tc>
      </w:tr>
      <w:tr w:rsidR="00C63FE3" w14:paraId="5F41E792" w14:textId="77777777">
        <w:trPr>
          <w:trHeight w:val="278"/>
        </w:trPr>
        <w:tc>
          <w:tcPr>
            <w:tcW w:w="711" w:type="dxa"/>
            <w:vMerge/>
            <w:tcBorders>
              <w:top w:val="nil"/>
            </w:tcBorders>
          </w:tcPr>
          <w:p w14:paraId="17878334" w14:textId="77777777" w:rsidR="00C63FE3" w:rsidRDefault="00C63FE3">
            <w:pPr>
              <w:rPr>
                <w:sz w:val="2"/>
                <w:szCs w:val="2"/>
              </w:rPr>
            </w:pPr>
          </w:p>
        </w:tc>
        <w:tc>
          <w:tcPr>
            <w:tcW w:w="4537" w:type="dxa"/>
            <w:vMerge/>
            <w:tcBorders>
              <w:top w:val="nil"/>
            </w:tcBorders>
          </w:tcPr>
          <w:p w14:paraId="44C11C09" w14:textId="77777777" w:rsidR="00C63FE3" w:rsidRDefault="00C63FE3">
            <w:pPr>
              <w:rPr>
                <w:sz w:val="2"/>
                <w:szCs w:val="2"/>
              </w:rPr>
            </w:pPr>
          </w:p>
        </w:tc>
        <w:tc>
          <w:tcPr>
            <w:tcW w:w="567" w:type="dxa"/>
          </w:tcPr>
          <w:p w14:paraId="3F5D5D50" w14:textId="77777777" w:rsidR="00C63FE3" w:rsidRDefault="00CE4BAF">
            <w:pPr>
              <w:pStyle w:val="TableParagraph"/>
              <w:spacing w:line="258" w:lineRule="exact"/>
              <w:ind w:left="7"/>
              <w:jc w:val="center"/>
              <w:rPr>
                <w:sz w:val="24"/>
              </w:rPr>
            </w:pPr>
            <w:r>
              <w:rPr>
                <w:sz w:val="24"/>
              </w:rPr>
              <w:t>6</w:t>
            </w:r>
          </w:p>
        </w:tc>
        <w:tc>
          <w:tcPr>
            <w:tcW w:w="2411" w:type="dxa"/>
          </w:tcPr>
          <w:p w14:paraId="7BD189F2" w14:textId="77777777" w:rsidR="00C63FE3" w:rsidRDefault="00CE4BAF">
            <w:pPr>
              <w:pStyle w:val="TableParagraph"/>
              <w:spacing w:line="258" w:lineRule="exact"/>
              <w:ind w:left="106"/>
              <w:rPr>
                <w:sz w:val="24"/>
              </w:rPr>
            </w:pPr>
            <w:r>
              <w:rPr>
                <w:sz w:val="24"/>
              </w:rPr>
              <w:t>Кабель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заземления</w:t>
            </w:r>
          </w:p>
        </w:tc>
        <w:tc>
          <w:tcPr>
            <w:tcW w:w="5670" w:type="dxa"/>
          </w:tcPr>
          <w:p w14:paraId="30A5F87C" w14:textId="77777777" w:rsidR="00C63FE3" w:rsidRDefault="00CE4BAF">
            <w:pPr>
              <w:pStyle w:val="TableParagraph"/>
              <w:spacing w:line="258" w:lineRule="exact"/>
              <w:ind w:left="105"/>
              <w:rPr>
                <w:sz w:val="24"/>
              </w:rPr>
            </w:pPr>
            <w:r>
              <w:rPr>
                <w:sz w:val="24"/>
              </w:rPr>
              <w:t>Кабель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заземления</w:t>
            </w:r>
          </w:p>
        </w:tc>
        <w:tc>
          <w:tcPr>
            <w:tcW w:w="1307" w:type="dxa"/>
          </w:tcPr>
          <w:p w14:paraId="6A3A725A" w14:textId="77777777" w:rsidR="00C63FE3" w:rsidRDefault="00CE4BAF">
            <w:pPr>
              <w:pStyle w:val="TableParagraph"/>
              <w:spacing w:line="258" w:lineRule="exact"/>
              <w:ind w:left="365" w:right="361"/>
              <w:jc w:val="center"/>
              <w:rPr>
                <w:sz w:val="24"/>
              </w:rPr>
            </w:pPr>
            <w:r>
              <w:rPr>
                <w:sz w:val="24"/>
              </w:rPr>
              <w:t>1 шт.</w:t>
            </w:r>
          </w:p>
        </w:tc>
      </w:tr>
      <w:tr w:rsidR="00C63FE3" w14:paraId="716C6C19" w14:textId="77777777">
        <w:trPr>
          <w:trHeight w:val="828"/>
        </w:trPr>
        <w:tc>
          <w:tcPr>
            <w:tcW w:w="711" w:type="dxa"/>
            <w:vMerge/>
            <w:tcBorders>
              <w:top w:val="nil"/>
            </w:tcBorders>
          </w:tcPr>
          <w:p w14:paraId="7E5DB60F" w14:textId="77777777" w:rsidR="00C63FE3" w:rsidRDefault="00C63FE3">
            <w:pPr>
              <w:rPr>
                <w:sz w:val="2"/>
                <w:szCs w:val="2"/>
              </w:rPr>
            </w:pPr>
          </w:p>
        </w:tc>
        <w:tc>
          <w:tcPr>
            <w:tcW w:w="4537" w:type="dxa"/>
            <w:vMerge/>
            <w:tcBorders>
              <w:top w:val="nil"/>
            </w:tcBorders>
          </w:tcPr>
          <w:p w14:paraId="6C1E5E79" w14:textId="77777777" w:rsidR="00C63FE3" w:rsidRDefault="00C63FE3">
            <w:pPr>
              <w:rPr>
                <w:sz w:val="2"/>
                <w:szCs w:val="2"/>
              </w:rPr>
            </w:pPr>
          </w:p>
        </w:tc>
        <w:tc>
          <w:tcPr>
            <w:tcW w:w="567" w:type="dxa"/>
          </w:tcPr>
          <w:p w14:paraId="641B4011" w14:textId="77777777" w:rsidR="00C63FE3" w:rsidRDefault="00C63FE3">
            <w:pPr>
              <w:pStyle w:val="TableParagraph"/>
              <w:spacing w:before="5"/>
              <w:rPr>
                <w:b/>
                <w:sz w:val="23"/>
              </w:rPr>
            </w:pPr>
          </w:p>
          <w:p w14:paraId="0475AC9D" w14:textId="77777777" w:rsidR="00C63FE3" w:rsidRDefault="00CE4BAF">
            <w:pPr>
              <w:pStyle w:val="TableParagraph"/>
              <w:ind w:left="7"/>
              <w:jc w:val="center"/>
              <w:rPr>
                <w:sz w:val="24"/>
              </w:rPr>
            </w:pPr>
            <w:r>
              <w:rPr>
                <w:sz w:val="24"/>
              </w:rPr>
              <w:t>7</w:t>
            </w:r>
          </w:p>
        </w:tc>
        <w:tc>
          <w:tcPr>
            <w:tcW w:w="2411" w:type="dxa"/>
          </w:tcPr>
          <w:p w14:paraId="316BADBF" w14:textId="77777777" w:rsidR="00C63FE3" w:rsidRDefault="00CE4BAF">
            <w:pPr>
              <w:pStyle w:val="TableParagraph"/>
              <w:ind w:left="106" w:right="657"/>
              <w:rPr>
                <w:sz w:val="24"/>
              </w:rPr>
            </w:pPr>
            <w:r>
              <w:rPr>
                <w:sz w:val="24"/>
              </w:rPr>
              <w:t>Силовой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кабель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(Европейский</w:t>
            </w:r>
          </w:p>
          <w:p w14:paraId="0AF54065" w14:textId="77777777" w:rsidR="00C63FE3" w:rsidRDefault="00CE4BAF">
            <w:pPr>
              <w:pStyle w:val="TableParagraph"/>
              <w:spacing w:line="261" w:lineRule="exact"/>
              <w:ind w:left="106"/>
              <w:rPr>
                <w:sz w:val="24"/>
              </w:rPr>
            </w:pPr>
            <w:r>
              <w:rPr>
                <w:sz w:val="24"/>
              </w:rPr>
              <w:t>стандарт)</w:t>
            </w:r>
          </w:p>
        </w:tc>
        <w:tc>
          <w:tcPr>
            <w:tcW w:w="5670" w:type="dxa"/>
          </w:tcPr>
          <w:p w14:paraId="7DB42B85" w14:textId="77777777" w:rsidR="00C63FE3" w:rsidRDefault="00CE4BAF">
            <w:pPr>
              <w:pStyle w:val="TableParagraph"/>
              <w:spacing w:line="270" w:lineRule="exact"/>
              <w:ind w:left="105"/>
              <w:rPr>
                <w:sz w:val="24"/>
              </w:rPr>
            </w:pPr>
            <w:r>
              <w:rPr>
                <w:sz w:val="24"/>
              </w:rPr>
              <w:t>Силовой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кабель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(Европейский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стандарт)</w:t>
            </w:r>
          </w:p>
        </w:tc>
        <w:tc>
          <w:tcPr>
            <w:tcW w:w="1307" w:type="dxa"/>
          </w:tcPr>
          <w:p w14:paraId="03F67C70" w14:textId="77777777" w:rsidR="00C63FE3" w:rsidRDefault="00C63FE3">
            <w:pPr>
              <w:pStyle w:val="TableParagraph"/>
              <w:spacing w:before="5"/>
              <w:rPr>
                <w:b/>
                <w:sz w:val="23"/>
              </w:rPr>
            </w:pPr>
          </w:p>
          <w:p w14:paraId="2210968D" w14:textId="77777777" w:rsidR="00C63FE3" w:rsidRDefault="00CE4BAF">
            <w:pPr>
              <w:pStyle w:val="TableParagraph"/>
              <w:ind w:left="365" w:right="361"/>
              <w:jc w:val="center"/>
              <w:rPr>
                <w:sz w:val="24"/>
              </w:rPr>
            </w:pPr>
            <w:r>
              <w:rPr>
                <w:sz w:val="24"/>
              </w:rPr>
              <w:t>1 шт.</w:t>
            </w:r>
          </w:p>
        </w:tc>
      </w:tr>
      <w:tr w:rsidR="00C63FE3" w14:paraId="0157919F" w14:textId="77777777">
        <w:trPr>
          <w:trHeight w:val="1379"/>
        </w:trPr>
        <w:tc>
          <w:tcPr>
            <w:tcW w:w="711" w:type="dxa"/>
            <w:vMerge/>
            <w:tcBorders>
              <w:top w:val="nil"/>
            </w:tcBorders>
          </w:tcPr>
          <w:p w14:paraId="677BE2DB" w14:textId="77777777" w:rsidR="00C63FE3" w:rsidRDefault="00C63FE3">
            <w:pPr>
              <w:rPr>
                <w:sz w:val="2"/>
                <w:szCs w:val="2"/>
              </w:rPr>
            </w:pPr>
          </w:p>
        </w:tc>
        <w:tc>
          <w:tcPr>
            <w:tcW w:w="4537" w:type="dxa"/>
            <w:vMerge/>
            <w:tcBorders>
              <w:top w:val="nil"/>
            </w:tcBorders>
          </w:tcPr>
          <w:p w14:paraId="16BADB6E" w14:textId="77777777" w:rsidR="00C63FE3" w:rsidRDefault="00C63FE3">
            <w:pPr>
              <w:rPr>
                <w:sz w:val="2"/>
                <w:szCs w:val="2"/>
              </w:rPr>
            </w:pPr>
          </w:p>
        </w:tc>
        <w:tc>
          <w:tcPr>
            <w:tcW w:w="567" w:type="dxa"/>
          </w:tcPr>
          <w:p w14:paraId="1980C5B5" w14:textId="77777777" w:rsidR="00C63FE3" w:rsidRDefault="00C63FE3">
            <w:pPr>
              <w:pStyle w:val="TableParagraph"/>
              <w:rPr>
                <w:b/>
                <w:sz w:val="26"/>
              </w:rPr>
            </w:pPr>
          </w:p>
          <w:p w14:paraId="7C2D73D0" w14:textId="77777777" w:rsidR="00C63FE3" w:rsidRDefault="00C63FE3">
            <w:pPr>
              <w:pStyle w:val="TableParagraph"/>
              <w:spacing w:before="5"/>
              <w:rPr>
                <w:b/>
                <w:sz w:val="21"/>
              </w:rPr>
            </w:pPr>
          </w:p>
          <w:p w14:paraId="76C0E234" w14:textId="77777777" w:rsidR="00C63FE3" w:rsidRDefault="00CE4BAF">
            <w:pPr>
              <w:pStyle w:val="TableParagraph"/>
              <w:ind w:left="7"/>
              <w:jc w:val="center"/>
              <w:rPr>
                <w:sz w:val="24"/>
              </w:rPr>
            </w:pPr>
            <w:r>
              <w:rPr>
                <w:sz w:val="24"/>
              </w:rPr>
              <w:t>8</w:t>
            </w:r>
          </w:p>
        </w:tc>
        <w:tc>
          <w:tcPr>
            <w:tcW w:w="2411" w:type="dxa"/>
          </w:tcPr>
          <w:p w14:paraId="60B2D79B" w14:textId="77777777" w:rsidR="00C63FE3" w:rsidRDefault="00C63FE3">
            <w:pPr>
              <w:pStyle w:val="TableParagraph"/>
              <w:rPr>
                <w:b/>
                <w:sz w:val="26"/>
              </w:rPr>
            </w:pPr>
          </w:p>
          <w:p w14:paraId="480632BE" w14:textId="77777777" w:rsidR="00C63FE3" w:rsidRDefault="00C63FE3">
            <w:pPr>
              <w:pStyle w:val="TableParagraph"/>
              <w:spacing w:before="5"/>
              <w:rPr>
                <w:b/>
                <w:sz w:val="21"/>
              </w:rPr>
            </w:pPr>
          </w:p>
          <w:p w14:paraId="30D59045" w14:textId="77777777" w:rsidR="00C63FE3" w:rsidRDefault="00CE4BAF">
            <w:pPr>
              <w:pStyle w:val="TableParagraph"/>
              <w:ind w:left="106"/>
              <w:rPr>
                <w:sz w:val="24"/>
              </w:rPr>
            </w:pPr>
            <w:r>
              <w:rPr>
                <w:sz w:val="24"/>
              </w:rPr>
              <w:t>Стойка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камеры</w:t>
            </w:r>
          </w:p>
        </w:tc>
        <w:tc>
          <w:tcPr>
            <w:tcW w:w="5670" w:type="dxa"/>
          </w:tcPr>
          <w:p w14:paraId="0C0C7A77" w14:textId="77777777" w:rsidR="00C63FE3" w:rsidRDefault="00CE4BAF">
            <w:pPr>
              <w:pStyle w:val="TableParagraph"/>
              <w:ind w:left="105" w:right="1609"/>
              <w:rPr>
                <w:sz w:val="24"/>
              </w:rPr>
            </w:pPr>
            <w:r>
              <w:rPr>
                <w:sz w:val="24"/>
              </w:rPr>
              <w:t>Штатив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блокирующимися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колесами.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 регулировкой по высоте и наклону.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Размеры:</w:t>
            </w:r>
          </w:p>
          <w:p w14:paraId="55C2E113" w14:textId="77777777" w:rsidR="00C63FE3" w:rsidRDefault="00CE4BAF">
            <w:pPr>
              <w:pStyle w:val="TableParagraph"/>
              <w:spacing w:line="270" w:lineRule="atLeast"/>
              <w:ind w:left="105" w:right="303"/>
              <w:rPr>
                <w:sz w:val="24"/>
              </w:rPr>
            </w:pPr>
            <w:r>
              <w:rPr>
                <w:sz w:val="24"/>
              </w:rPr>
              <w:t>Камера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штатив: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высота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составляет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1125±10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(мм);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диаметр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штатива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составляет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480±5 (мм).</w:t>
            </w:r>
          </w:p>
          <w:p w14:paraId="3041786F" w14:textId="77777777" w:rsidR="00E10518" w:rsidRDefault="00E10518">
            <w:pPr>
              <w:pStyle w:val="TableParagraph"/>
              <w:spacing w:line="270" w:lineRule="atLeast"/>
              <w:ind w:left="105" w:right="303"/>
              <w:rPr>
                <w:sz w:val="24"/>
              </w:rPr>
            </w:pPr>
            <w:r>
              <w:rPr>
                <w:sz w:val="24"/>
              </w:rPr>
              <w:t>Вес: 8 кг</w:t>
            </w:r>
          </w:p>
        </w:tc>
        <w:tc>
          <w:tcPr>
            <w:tcW w:w="1307" w:type="dxa"/>
          </w:tcPr>
          <w:p w14:paraId="5AB60EB1" w14:textId="77777777" w:rsidR="00C63FE3" w:rsidRDefault="00C63FE3">
            <w:pPr>
              <w:pStyle w:val="TableParagraph"/>
              <w:rPr>
                <w:b/>
                <w:sz w:val="26"/>
              </w:rPr>
            </w:pPr>
          </w:p>
          <w:p w14:paraId="155E8A60" w14:textId="77777777" w:rsidR="00C63FE3" w:rsidRDefault="00C63FE3">
            <w:pPr>
              <w:pStyle w:val="TableParagraph"/>
              <w:spacing w:before="5"/>
              <w:rPr>
                <w:b/>
                <w:sz w:val="21"/>
              </w:rPr>
            </w:pPr>
          </w:p>
          <w:p w14:paraId="66EF31D4" w14:textId="77777777" w:rsidR="00C63FE3" w:rsidRDefault="00CE4BAF">
            <w:pPr>
              <w:pStyle w:val="TableParagraph"/>
              <w:ind w:left="365" w:right="361"/>
              <w:jc w:val="center"/>
              <w:rPr>
                <w:sz w:val="24"/>
              </w:rPr>
            </w:pPr>
            <w:r>
              <w:rPr>
                <w:sz w:val="24"/>
              </w:rPr>
              <w:t>1 шт.</w:t>
            </w:r>
          </w:p>
        </w:tc>
      </w:tr>
      <w:tr w:rsidR="00C63FE3" w14:paraId="48F9AC9F" w14:textId="77777777">
        <w:trPr>
          <w:trHeight w:val="551"/>
        </w:trPr>
        <w:tc>
          <w:tcPr>
            <w:tcW w:w="711" w:type="dxa"/>
            <w:vMerge/>
            <w:tcBorders>
              <w:top w:val="nil"/>
            </w:tcBorders>
          </w:tcPr>
          <w:p w14:paraId="177A410E" w14:textId="77777777" w:rsidR="00C63FE3" w:rsidRDefault="00C63FE3">
            <w:pPr>
              <w:rPr>
                <w:sz w:val="2"/>
                <w:szCs w:val="2"/>
              </w:rPr>
            </w:pPr>
          </w:p>
        </w:tc>
        <w:tc>
          <w:tcPr>
            <w:tcW w:w="4537" w:type="dxa"/>
            <w:vMerge/>
            <w:tcBorders>
              <w:top w:val="nil"/>
            </w:tcBorders>
          </w:tcPr>
          <w:p w14:paraId="481E63B8" w14:textId="77777777" w:rsidR="00C63FE3" w:rsidRDefault="00C63FE3">
            <w:pPr>
              <w:rPr>
                <w:sz w:val="2"/>
                <w:szCs w:val="2"/>
              </w:rPr>
            </w:pPr>
          </w:p>
        </w:tc>
        <w:tc>
          <w:tcPr>
            <w:tcW w:w="567" w:type="dxa"/>
          </w:tcPr>
          <w:p w14:paraId="50E46093" w14:textId="77777777" w:rsidR="00C63FE3" w:rsidRDefault="00CE4BAF">
            <w:pPr>
              <w:pStyle w:val="TableParagraph"/>
              <w:spacing w:before="133"/>
              <w:ind w:left="7"/>
              <w:jc w:val="center"/>
              <w:rPr>
                <w:sz w:val="24"/>
              </w:rPr>
            </w:pPr>
            <w:r>
              <w:rPr>
                <w:sz w:val="24"/>
              </w:rPr>
              <w:t>9</w:t>
            </w:r>
          </w:p>
        </w:tc>
        <w:tc>
          <w:tcPr>
            <w:tcW w:w="2411" w:type="dxa"/>
          </w:tcPr>
          <w:p w14:paraId="6459B793" w14:textId="77777777" w:rsidR="00C63FE3" w:rsidRDefault="00CE4BAF">
            <w:pPr>
              <w:pStyle w:val="TableParagraph"/>
              <w:spacing w:line="270" w:lineRule="exact"/>
              <w:ind w:left="106"/>
              <w:rPr>
                <w:sz w:val="24"/>
              </w:rPr>
            </w:pPr>
            <w:r>
              <w:rPr>
                <w:sz w:val="24"/>
              </w:rPr>
              <w:t>Пылезащитный</w:t>
            </w:r>
          </w:p>
          <w:p w14:paraId="60E469E0" w14:textId="77777777" w:rsidR="00C63FE3" w:rsidRDefault="00CE4BAF">
            <w:pPr>
              <w:pStyle w:val="TableParagraph"/>
              <w:spacing w:line="261" w:lineRule="exact"/>
              <w:ind w:left="106"/>
              <w:rPr>
                <w:sz w:val="24"/>
              </w:rPr>
            </w:pPr>
            <w:r>
              <w:rPr>
                <w:sz w:val="24"/>
              </w:rPr>
              <w:t>кожух</w:t>
            </w:r>
          </w:p>
        </w:tc>
        <w:tc>
          <w:tcPr>
            <w:tcW w:w="5670" w:type="dxa"/>
          </w:tcPr>
          <w:p w14:paraId="35BEB0A9" w14:textId="77777777" w:rsidR="00C63FE3" w:rsidRDefault="00CE4BAF">
            <w:pPr>
              <w:pStyle w:val="TableParagraph"/>
              <w:spacing w:line="270" w:lineRule="exact"/>
              <w:ind w:left="105"/>
              <w:rPr>
                <w:sz w:val="24"/>
              </w:rPr>
            </w:pPr>
            <w:r>
              <w:rPr>
                <w:sz w:val="24"/>
              </w:rPr>
              <w:t>Пылезащитный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кожух,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защищает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от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оседания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пыли</w:t>
            </w:r>
          </w:p>
          <w:p w14:paraId="6F8C07A7" w14:textId="77777777" w:rsidR="00C63FE3" w:rsidRDefault="00CE4BAF">
            <w:pPr>
              <w:pStyle w:val="TableParagraph"/>
              <w:spacing w:line="261" w:lineRule="exact"/>
              <w:ind w:left="105"/>
              <w:rPr>
                <w:sz w:val="24"/>
              </w:rPr>
            </w:pPr>
            <w:r>
              <w:rPr>
                <w:sz w:val="24"/>
              </w:rPr>
              <w:t>на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аппарат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время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хранения</w:t>
            </w:r>
          </w:p>
        </w:tc>
        <w:tc>
          <w:tcPr>
            <w:tcW w:w="1307" w:type="dxa"/>
          </w:tcPr>
          <w:p w14:paraId="6A0E7DB6" w14:textId="77777777" w:rsidR="00C63FE3" w:rsidRDefault="00CE4BAF">
            <w:pPr>
              <w:pStyle w:val="TableParagraph"/>
              <w:spacing w:before="133"/>
              <w:ind w:left="365" w:right="361"/>
              <w:jc w:val="center"/>
              <w:rPr>
                <w:sz w:val="24"/>
              </w:rPr>
            </w:pPr>
            <w:r>
              <w:rPr>
                <w:sz w:val="24"/>
              </w:rPr>
              <w:t>1 шт.</w:t>
            </w:r>
          </w:p>
        </w:tc>
      </w:tr>
      <w:tr w:rsidR="00C63FE3" w14:paraId="7E58255B" w14:textId="77777777">
        <w:trPr>
          <w:trHeight w:val="276"/>
        </w:trPr>
        <w:tc>
          <w:tcPr>
            <w:tcW w:w="711" w:type="dxa"/>
            <w:vMerge/>
            <w:tcBorders>
              <w:top w:val="nil"/>
            </w:tcBorders>
          </w:tcPr>
          <w:p w14:paraId="2D60331E" w14:textId="77777777" w:rsidR="00C63FE3" w:rsidRDefault="00C63FE3">
            <w:pPr>
              <w:rPr>
                <w:sz w:val="2"/>
                <w:szCs w:val="2"/>
              </w:rPr>
            </w:pPr>
          </w:p>
        </w:tc>
        <w:tc>
          <w:tcPr>
            <w:tcW w:w="4537" w:type="dxa"/>
            <w:vMerge/>
            <w:tcBorders>
              <w:top w:val="nil"/>
            </w:tcBorders>
          </w:tcPr>
          <w:p w14:paraId="5E95DA31" w14:textId="77777777" w:rsidR="00C63FE3" w:rsidRDefault="00C63FE3">
            <w:pPr>
              <w:rPr>
                <w:sz w:val="2"/>
                <w:szCs w:val="2"/>
              </w:rPr>
            </w:pPr>
          </w:p>
        </w:tc>
        <w:tc>
          <w:tcPr>
            <w:tcW w:w="9955" w:type="dxa"/>
            <w:gridSpan w:val="4"/>
          </w:tcPr>
          <w:p w14:paraId="35E070E7" w14:textId="77777777" w:rsidR="00C63FE3" w:rsidRDefault="00CE4BAF">
            <w:pPr>
              <w:pStyle w:val="TableParagraph"/>
              <w:spacing w:line="256" w:lineRule="exact"/>
              <w:ind w:left="107"/>
              <w:rPr>
                <w:i/>
                <w:sz w:val="24"/>
              </w:rPr>
            </w:pPr>
            <w:r>
              <w:rPr>
                <w:i/>
                <w:sz w:val="24"/>
              </w:rPr>
              <w:t>Расходные</w:t>
            </w:r>
            <w:r>
              <w:rPr>
                <w:i/>
                <w:spacing w:val="-4"/>
                <w:sz w:val="24"/>
              </w:rPr>
              <w:t xml:space="preserve"> </w:t>
            </w:r>
            <w:r>
              <w:rPr>
                <w:i/>
                <w:sz w:val="24"/>
              </w:rPr>
              <w:t>материалы</w:t>
            </w:r>
            <w:r>
              <w:rPr>
                <w:i/>
                <w:spacing w:val="-3"/>
                <w:sz w:val="24"/>
              </w:rPr>
              <w:t xml:space="preserve"> </w:t>
            </w:r>
            <w:r>
              <w:rPr>
                <w:i/>
                <w:sz w:val="24"/>
              </w:rPr>
              <w:t>и</w:t>
            </w:r>
            <w:r>
              <w:rPr>
                <w:i/>
                <w:spacing w:val="-2"/>
                <w:sz w:val="24"/>
              </w:rPr>
              <w:t xml:space="preserve"> </w:t>
            </w:r>
            <w:r>
              <w:rPr>
                <w:i/>
                <w:sz w:val="24"/>
              </w:rPr>
              <w:t>изнашиваемые</w:t>
            </w:r>
            <w:r>
              <w:rPr>
                <w:i/>
                <w:spacing w:val="-4"/>
                <w:sz w:val="24"/>
              </w:rPr>
              <w:t xml:space="preserve"> </w:t>
            </w:r>
            <w:r>
              <w:rPr>
                <w:i/>
                <w:sz w:val="24"/>
              </w:rPr>
              <w:t>узлы:</w:t>
            </w:r>
          </w:p>
        </w:tc>
      </w:tr>
      <w:tr w:rsidR="00C63FE3" w14:paraId="00063C37" w14:textId="77777777">
        <w:trPr>
          <w:trHeight w:val="551"/>
        </w:trPr>
        <w:tc>
          <w:tcPr>
            <w:tcW w:w="711" w:type="dxa"/>
            <w:vMerge/>
            <w:tcBorders>
              <w:top w:val="nil"/>
            </w:tcBorders>
          </w:tcPr>
          <w:p w14:paraId="169E134A" w14:textId="77777777" w:rsidR="00C63FE3" w:rsidRDefault="00C63FE3">
            <w:pPr>
              <w:rPr>
                <w:sz w:val="2"/>
                <w:szCs w:val="2"/>
              </w:rPr>
            </w:pPr>
          </w:p>
        </w:tc>
        <w:tc>
          <w:tcPr>
            <w:tcW w:w="4537" w:type="dxa"/>
            <w:vMerge/>
            <w:tcBorders>
              <w:top w:val="nil"/>
            </w:tcBorders>
          </w:tcPr>
          <w:p w14:paraId="4956C1D8" w14:textId="77777777" w:rsidR="00C63FE3" w:rsidRDefault="00C63FE3">
            <w:pPr>
              <w:rPr>
                <w:sz w:val="2"/>
                <w:szCs w:val="2"/>
              </w:rPr>
            </w:pPr>
          </w:p>
        </w:tc>
        <w:tc>
          <w:tcPr>
            <w:tcW w:w="567" w:type="dxa"/>
          </w:tcPr>
          <w:p w14:paraId="20574BA5" w14:textId="77777777" w:rsidR="00C63FE3" w:rsidRDefault="00CE4BAF">
            <w:pPr>
              <w:pStyle w:val="TableParagraph"/>
              <w:spacing w:before="133"/>
              <w:ind w:left="142" w:right="135"/>
              <w:jc w:val="center"/>
              <w:rPr>
                <w:sz w:val="24"/>
              </w:rPr>
            </w:pPr>
            <w:r>
              <w:rPr>
                <w:sz w:val="24"/>
              </w:rPr>
              <w:t>10</w:t>
            </w:r>
          </w:p>
        </w:tc>
        <w:tc>
          <w:tcPr>
            <w:tcW w:w="2411" w:type="dxa"/>
          </w:tcPr>
          <w:p w14:paraId="4FFDBA0E" w14:textId="77777777" w:rsidR="00C63FE3" w:rsidRDefault="00CE4BAF">
            <w:pPr>
              <w:pStyle w:val="TableParagraph"/>
              <w:spacing w:line="270" w:lineRule="exact"/>
              <w:ind w:left="106"/>
              <w:rPr>
                <w:sz w:val="24"/>
              </w:rPr>
            </w:pPr>
            <w:r>
              <w:rPr>
                <w:sz w:val="24"/>
              </w:rPr>
              <w:t>T1.6AL</w:t>
            </w:r>
          </w:p>
          <w:p w14:paraId="53D77F01" w14:textId="77777777" w:rsidR="00C63FE3" w:rsidRDefault="00CE4BAF">
            <w:pPr>
              <w:pStyle w:val="TableParagraph"/>
              <w:spacing w:line="261" w:lineRule="exact"/>
              <w:ind w:left="106"/>
              <w:rPr>
                <w:sz w:val="24"/>
              </w:rPr>
            </w:pPr>
            <w:r>
              <w:rPr>
                <w:sz w:val="24"/>
              </w:rPr>
              <w:t>Предохранитель</w:t>
            </w:r>
          </w:p>
        </w:tc>
        <w:tc>
          <w:tcPr>
            <w:tcW w:w="5670" w:type="dxa"/>
          </w:tcPr>
          <w:p w14:paraId="0D3033FD" w14:textId="77777777" w:rsidR="00C63FE3" w:rsidRDefault="00CE4BAF">
            <w:pPr>
              <w:pStyle w:val="TableParagraph"/>
              <w:spacing w:line="270" w:lineRule="exact"/>
              <w:ind w:left="105"/>
              <w:rPr>
                <w:sz w:val="24"/>
              </w:rPr>
            </w:pPr>
            <w:r>
              <w:rPr>
                <w:sz w:val="24"/>
              </w:rPr>
              <w:t>Предохранитель</w:t>
            </w:r>
          </w:p>
        </w:tc>
        <w:tc>
          <w:tcPr>
            <w:tcW w:w="1307" w:type="dxa"/>
          </w:tcPr>
          <w:p w14:paraId="0D473699" w14:textId="77777777" w:rsidR="00C63FE3" w:rsidRDefault="00CE4BAF">
            <w:pPr>
              <w:pStyle w:val="TableParagraph"/>
              <w:spacing w:before="133"/>
              <w:ind w:left="365" w:right="361"/>
              <w:jc w:val="center"/>
              <w:rPr>
                <w:sz w:val="24"/>
              </w:rPr>
            </w:pPr>
            <w:r>
              <w:rPr>
                <w:sz w:val="24"/>
              </w:rPr>
              <w:t>2 шт.</w:t>
            </w:r>
          </w:p>
        </w:tc>
      </w:tr>
    </w:tbl>
    <w:p w14:paraId="0A40B90A" w14:textId="77777777" w:rsidR="00C63FE3" w:rsidRDefault="00C63FE3">
      <w:pPr>
        <w:jc w:val="center"/>
        <w:rPr>
          <w:sz w:val="24"/>
        </w:rPr>
        <w:sectPr w:rsidR="00C63FE3">
          <w:pgSz w:w="16840" w:h="11910" w:orient="landscape"/>
          <w:pgMar w:top="980" w:right="420" w:bottom="280" w:left="980" w:header="708" w:footer="708" w:gutter="0"/>
          <w:cols w:space="708"/>
        </w:sectPr>
      </w:pPr>
    </w:p>
    <w:tbl>
      <w:tblPr>
        <w:tblStyle w:val="TableNormal"/>
        <w:tblW w:w="0" w:type="auto"/>
        <w:tblInd w:w="12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11"/>
        <w:gridCol w:w="4537"/>
        <w:gridCol w:w="9952"/>
      </w:tblGrid>
      <w:tr w:rsidR="00C63FE3" w14:paraId="6C8FED18" w14:textId="77777777">
        <w:trPr>
          <w:trHeight w:val="827"/>
        </w:trPr>
        <w:tc>
          <w:tcPr>
            <w:tcW w:w="711" w:type="dxa"/>
          </w:tcPr>
          <w:p w14:paraId="70076ACE" w14:textId="77777777" w:rsidR="00C63FE3" w:rsidRDefault="00C63FE3">
            <w:pPr>
              <w:pStyle w:val="TableParagraph"/>
              <w:spacing w:before="10"/>
              <w:rPr>
                <w:b/>
                <w:sz w:val="23"/>
              </w:rPr>
            </w:pPr>
          </w:p>
          <w:p w14:paraId="679954D7" w14:textId="77777777" w:rsidR="00C63FE3" w:rsidRDefault="00CE4BAF">
            <w:pPr>
              <w:pStyle w:val="TableParagraph"/>
              <w:spacing w:before="1"/>
              <w:ind w:left="292"/>
              <w:rPr>
                <w:b/>
                <w:sz w:val="24"/>
              </w:rPr>
            </w:pPr>
            <w:r>
              <w:rPr>
                <w:b/>
                <w:sz w:val="24"/>
              </w:rPr>
              <w:t>3</w:t>
            </w:r>
          </w:p>
        </w:tc>
        <w:tc>
          <w:tcPr>
            <w:tcW w:w="4537" w:type="dxa"/>
          </w:tcPr>
          <w:p w14:paraId="0058BB6A" w14:textId="77777777" w:rsidR="00C63FE3" w:rsidRDefault="00CE4BAF">
            <w:pPr>
              <w:pStyle w:val="TableParagraph"/>
              <w:spacing w:before="138"/>
              <w:ind w:left="107"/>
              <w:rPr>
                <w:b/>
                <w:sz w:val="24"/>
              </w:rPr>
            </w:pPr>
            <w:r>
              <w:rPr>
                <w:b/>
                <w:sz w:val="24"/>
              </w:rPr>
              <w:t>Требования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к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условиям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эксплуатации</w:t>
            </w:r>
          </w:p>
        </w:tc>
        <w:tc>
          <w:tcPr>
            <w:tcW w:w="9952" w:type="dxa"/>
          </w:tcPr>
          <w:p w14:paraId="671A75EC" w14:textId="77777777" w:rsidR="00C63FE3" w:rsidRDefault="00CE4BAF">
            <w:pPr>
              <w:pStyle w:val="TableParagraph"/>
              <w:spacing w:line="271" w:lineRule="exact"/>
              <w:ind w:left="107"/>
              <w:rPr>
                <w:sz w:val="24"/>
              </w:rPr>
            </w:pPr>
            <w:r>
              <w:rPr>
                <w:sz w:val="24"/>
              </w:rPr>
              <w:t>Температура: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от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5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до 40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°C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(от 41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до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104 °F)</w:t>
            </w:r>
          </w:p>
          <w:p w14:paraId="7D2AC336" w14:textId="77777777" w:rsidR="00C63FE3" w:rsidRDefault="00CE4BAF">
            <w:pPr>
              <w:pStyle w:val="TableParagraph"/>
              <w:spacing w:line="270" w:lineRule="atLeast"/>
              <w:ind w:left="107" w:right="4222"/>
              <w:rPr>
                <w:sz w:val="24"/>
              </w:rPr>
            </w:pPr>
            <w:r>
              <w:rPr>
                <w:sz w:val="24"/>
              </w:rPr>
              <w:t>Относительная влажность: 25–80 % (без конденсации)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Атмосферное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давление: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860–1060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гПа</w:t>
            </w:r>
          </w:p>
        </w:tc>
      </w:tr>
      <w:tr w:rsidR="00C63FE3" w14:paraId="416F4C4F" w14:textId="77777777">
        <w:trPr>
          <w:trHeight w:val="830"/>
        </w:trPr>
        <w:tc>
          <w:tcPr>
            <w:tcW w:w="711" w:type="dxa"/>
          </w:tcPr>
          <w:p w14:paraId="6887A2EF" w14:textId="77777777" w:rsidR="00C63FE3" w:rsidRDefault="00C63FE3">
            <w:pPr>
              <w:pStyle w:val="TableParagraph"/>
              <w:spacing w:before="1"/>
              <w:rPr>
                <w:b/>
                <w:sz w:val="24"/>
              </w:rPr>
            </w:pPr>
          </w:p>
          <w:p w14:paraId="36829659" w14:textId="77777777" w:rsidR="00C63FE3" w:rsidRDefault="00CE4BAF">
            <w:pPr>
              <w:pStyle w:val="TableParagraph"/>
              <w:ind w:left="292"/>
              <w:rPr>
                <w:b/>
                <w:sz w:val="24"/>
              </w:rPr>
            </w:pPr>
            <w:r>
              <w:rPr>
                <w:b/>
                <w:sz w:val="24"/>
              </w:rPr>
              <w:t>4</w:t>
            </w:r>
          </w:p>
        </w:tc>
        <w:tc>
          <w:tcPr>
            <w:tcW w:w="4537" w:type="dxa"/>
          </w:tcPr>
          <w:p w14:paraId="4ACEA0E9" w14:textId="77777777" w:rsidR="00C63FE3" w:rsidRDefault="00CE4BAF">
            <w:pPr>
              <w:pStyle w:val="TableParagraph"/>
              <w:spacing w:before="6" w:line="235" w:lineRule="auto"/>
              <w:ind w:left="107" w:right="172"/>
              <w:rPr>
                <w:sz w:val="24"/>
              </w:rPr>
            </w:pPr>
            <w:r>
              <w:rPr>
                <w:b/>
                <w:sz w:val="24"/>
              </w:rPr>
              <w:t>Условия осуществления поставки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медицинской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техники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(в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соответствии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</w:p>
          <w:p w14:paraId="73FFD68B" w14:textId="77777777" w:rsidR="00C63FE3" w:rsidRDefault="00CE4BAF">
            <w:pPr>
              <w:pStyle w:val="TableParagraph"/>
              <w:spacing w:before="1" w:line="261" w:lineRule="exact"/>
              <w:ind w:left="107"/>
              <w:rPr>
                <w:sz w:val="24"/>
              </w:rPr>
            </w:pPr>
            <w:r>
              <w:rPr>
                <w:sz w:val="24"/>
              </w:rPr>
              <w:t>ИНКОТЕРМС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2010)</w:t>
            </w:r>
          </w:p>
        </w:tc>
        <w:tc>
          <w:tcPr>
            <w:tcW w:w="9952" w:type="dxa"/>
          </w:tcPr>
          <w:p w14:paraId="38D692C6" w14:textId="77777777" w:rsidR="00C63FE3" w:rsidRDefault="00C63FE3">
            <w:pPr>
              <w:pStyle w:val="TableParagraph"/>
              <w:spacing w:before="8"/>
              <w:rPr>
                <w:b/>
                <w:sz w:val="23"/>
              </w:rPr>
            </w:pPr>
          </w:p>
          <w:p w14:paraId="1AC98E93" w14:textId="77777777" w:rsidR="00C63FE3" w:rsidRDefault="00CE4BAF">
            <w:pPr>
              <w:pStyle w:val="TableParagraph"/>
              <w:ind w:left="3225" w:right="3222"/>
              <w:jc w:val="center"/>
              <w:rPr>
                <w:sz w:val="24"/>
              </w:rPr>
            </w:pPr>
            <w:r>
              <w:rPr>
                <w:sz w:val="24"/>
              </w:rPr>
              <w:t>DDP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согласно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условиям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договора</w:t>
            </w:r>
          </w:p>
        </w:tc>
      </w:tr>
      <w:tr w:rsidR="00C63FE3" w14:paraId="660C8BE1" w14:textId="77777777">
        <w:trPr>
          <w:trHeight w:val="551"/>
        </w:trPr>
        <w:tc>
          <w:tcPr>
            <w:tcW w:w="711" w:type="dxa"/>
          </w:tcPr>
          <w:p w14:paraId="65CF414C" w14:textId="77777777" w:rsidR="00C63FE3" w:rsidRDefault="00CE4BAF">
            <w:pPr>
              <w:pStyle w:val="TableParagraph"/>
              <w:spacing w:before="135"/>
              <w:ind w:left="292"/>
              <w:rPr>
                <w:b/>
                <w:sz w:val="24"/>
              </w:rPr>
            </w:pPr>
            <w:r>
              <w:rPr>
                <w:b/>
                <w:sz w:val="24"/>
              </w:rPr>
              <w:t>5</w:t>
            </w:r>
          </w:p>
        </w:tc>
        <w:tc>
          <w:tcPr>
            <w:tcW w:w="4537" w:type="dxa"/>
          </w:tcPr>
          <w:p w14:paraId="5B08EF34" w14:textId="77777777" w:rsidR="00C63FE3" w:rsidRDefault="00CE4BAF">
            <w:pPr>
              <w:pStyle w:val="TableParagraph"/>
              <w:spacing w:line="276" w:lineRule="exact"/>
              <w:ind w:left="107" w:right="102"/>
              <w:rPr>
                <w:b/>
                <w:sz w:val="24"/>
              </w:rPr>
            </w:pPr>
            <w:r>
              <w:rPr>
                <w:b/>
                <w:sz w:val="24"/>
              </w:rPr>
              <w:t>Срок поставки медицинской техники и</w:t>
            </w:r>
            <w:r>
              <w:rPr>
                <w:b/>
                <w:spacing w:val="-58"/>
                <w:sz w:val="24"/>
              </w:rPr>
              <w:t xml:space="preserve"> </w:t>
            </w:r>
            <w:r>
              <w:rPr>
                <w:b/>
                <w:sz w:val="24"/>
              </w:rPr>
              <w:t>место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дислокации</w:t>
            </w:r>
          </w:p>
        </w:tc>
        <w:tc>
          <w:tcPr>
            <w:tcW w:w="9952" w:type="dxa"/>
          </w:tcPr>
          <w:p w14:paraId="638353E6" w14:textId="1DFD0C33" w:rsidR="00176E91" w:rsidRDefault="00176E91" w:rsidP="00176E91">
            <w:pPr>
              <w:pStyle w:val="TableParagraph"/>
              <w:contextualSpacing/>
            </w:pPr>
            <w:r w:rsidRPr="00F54922">
              <w:t xml:space="preserve">В течении </w:t>
            </w:r>
            <w:r>
              <w:t>30</w:t>
            </w:r>
            <w:r w:rsidRPr="00F54922">
              <w:t xml:space="preserve"> календарных дней по заявке заказчика</w:t>
            </w:r>
          </w:p>
          <w:p w14:paraId="00CD7BA1" w14:textId="40369A7D" w:rsidR="00C63FE3" w:rsidRPr="008A299A" w:rsidRDefault="00176E91" w:rsidP="00176E91">
            <w:pPr>
              <w:pStyle w:val="TableParagraph"/>
              <w:spacing w:before="131"/>
              <w:ind w:right="3220"/>
              <w:rPr>
                <w:sz w:val="24"/>
              </w:rPr>
            </w:pPr>
            <w:r w:rsidRPr="00F54922">
              <w:t>Адрес: г. Астана, проспект Абылай хана, 30</w:t>
            </w:r>
          </w:p>
        </w:tc>
      </w:tr>
      <w:tr w:rsidR="00C63FE3" w14:paraId="39769659" w14:textId="77777777">
        <w:trPr>
          <w:trHeight w:val="3588"/>
        </w:trPr>
        <w:tc>
          <w:tcPr>
            <w:tcW w:w="711" w:type="dxa"/>
          </w:tcPr>
          <w:p w14:paraId="0A5F2004" w14:textId="77777777" w:rsidR="00C63FE3" w:rsidRDefault="00C63FE3">
            <w:pPr>
              <w:pStyle w:val="TableParagraph"/>
              <w:rPr>
                <w:b/>
                <w:sz w:val="26"/>
              </w:rPr>
            </w:pPr>
          </w:p>
          <w:p w14:paraId="7E5C0042" w14:textId="77777777" w:rsidR="00C63FE3" w:rsidRDefault="00C63FE3">
            <w:pPr>
              <w:pStyle w:val="TableParagraph"/>
              <w:rPr>
                <w:b/>
                <w:sz w:val="26"/>
              </w:rPr>
            </w:pPr>
          </w:p>
          <w:p w14:paraId="2A82D6C5" w14:textId="77777777" w:rsidR="00C63FE3" w:rsidRDefault="00C63FE3">
            <w:pPr>
              <w:pStyle w:val="TableParagraph"/>
              <w:rPr>
                <w:b/>
                <w:sz w:val="26"/>
              </w:rPr>
            </w:pPr>
          </w:p>
          <w:p w14:paraId="78760187" w14:textId="77777777" w:rsidR="00C63FE3" w:rsidRDefault="00C63FE3">
            <w:pPr>
              <w:pStyle w:val="TableParagraph"/>
              <w:rPr>
                <w:b/>
                <w:sz w:val="26"/>
              </w:rPr>
            </w:pPr>
          </w:p>
          <w:p w14:paraId="6225A090" w14:textId="77777777" w:rsidR="00C63FE3" w:rsidRDefault="00C63FE3">
            <w:pPr>
              <w:pStyle w:val="TableParagraph"/>
              <w:rPr>
                <w:b/>
                <w:sz w:val="26"/>
              </w:rPr>
            </w:pPr>
          </w:p>
          <w:p w14:paraId="588D8C5A" w14:textId="77777777" w:rsidR="00C63FE3" w:rsidRDefault="00CE4BAF">
            <w:pPr>
              <w:pStyle w:val="TableParagraph"/>
              <w:spacing w:before="160"/>
              <w:ind w:left="292"/>
              <w:rPr>
                <w:b/>
                <w:sz w:val="24"/>
              </w:rPr>
            </w:pPr>
            <w:r>
              <w:rPr>
                <w:b/>
                <w:sz w:val="24"/>
              </w:rPr>
              <w:t>6</w:t>
            </w:r>
          </w:p>
        </w:tc>
        <w:tc>
          <w:tcPr>
            <w:tcW w:w="4537" w:type="dxa"/>
          </w:tcPr>
          <w:p w14:paraId="494E42F2" w14:textId="77777777" w:rsidR="00C63FE3" w:rsidRDefault="00C63FE3">
            <w:pPr>
              <w:pStyle w:val="TableParagraph"/>
              <w:rPr>
                <w:b/>
                <w:sz w:val="26"/>
              </w:rPr>
            </w:pPr>
          </w:p>
          <w:p w14:paraId="5A6B071E" w14:textId="77777777" w:rsidR="00C63FE3" w:rsidRDefault="00C63FE3">
            <w:pPr>
              <w:pStyle w:val="TableParagraph"/>
              <w:rPr>
                <w:b/>
                <w:sz w:val="26"/>
              </w:rPr>
            </w:pPr>
          </w:p>
          <w:p w14:paraId="56FCF57F" w14:textId="77777777" w:rsidR="00C63FE3" w:rsidRDefault="00C63FE3">
            <w:pPr>
              <w:pStyle w:val="TableParagraph"/>
              <w:spacing w:before="9"/>
              <w:rPr>
                <w:b/>
                <w:sz w:val="31"/>
              </w:rPr>
            </w:pPr>
          </w:p>
          <w:p w14:paraId="4162DCAF" w14:textId="77777777" w:rsidR="00C63FE3" w:rsidRDefault="00CE4BAF">
            <w:pPr>
              <w:pStyle w:val="TableParagraph"/>
              <w:ind w:left="107" w:right="92"/>
              <w:rPr>
                <w:b/>
                <w:sz w:val="24"/>
              </w:rPr>
            </w:pPr>
            <w:r>
              <w:rPr>
                <w:b/>
                <w:sz w:val="24"/>
              </w:rPr>
              <w:t>Условия гарантийного сервисного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обслуживания медицинской техники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поставщиком, его сервисными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центрами в Республике Казахстан либо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с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привлечением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третьих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компетентных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лиц</w:t>
            </w:r>
          </w:p>
        </w:tc>
        <w:tc>
          <w:tcPr>
            <w:tcW w:w="9952" w:type="dxa"/>
          </w:tcPr>
          <w:p w14:paraId="08B8ED5C" w14:textId="77777777" w:rsidR="00C63FE3" w:rsidRDefault="00C63FE3" w:rsidP="00523C07">
            <w:pPr>
              <w:pStyle w:val="TableParagraph"/>
              <w:ind w:left="107" w:right="410"/>
              <w:rPr>
                <w:sz w:val="24"/>
              </w:rPr>
            </w:pPr>
          </w:p>
        </w:tc>
      </w:tr>
    </w:tbl>
    <w:p w14:paraId="1572A974" w14:textId="77777777" w:rsidR="00CE4BAF" w:rsidRDefault="00CE4BAF"/>
    <w:sectPr w:rsidR="00CE4BAF">
      <w:pgSz w:w="16840" w:h="11910" w:orient="landscape"/>
      <w:pgMar w:top="980" w:right="420" w:bottom="280" w:left="980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Helvetica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634320D"/>
    <w:multiLevelType w:val="hybridMultilevel"/>
    <w:tmpl w:val="9D321DF4"/>
    <w:lvl w:ilvl="0" w:tplc="A1FCF0FA">
      <w:numFmt w:val="bullet"/>
      <w:lvlText w:val="-"/>
      <w:lvlJc w:val="left"/>
      <w:pPr>
        <w:ind w:left="107" w:hanging="140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en-US" w:bidi="ar-SA"/>
      </w:rPr>
    </w:lvl>
    <w:lvl w:ilvl="1" w:tplc="5E0EA12A">
      <w:numFmt w:val="bullet"/>
      <w:lvlText w:val="•"/>
      <w:lvlJc w:val="left"/>
      <w:pPr>
        <w:ind w:left="1084" w:hanging="140"/>
      </w:pPr>
      <w:rPr>
        <w:rFonts w:hint="default"/>
        <w:lang w:val="ru-RU" w:eastAsia="en-US" w:bidi="ar-SA"/>
      </w:rPr>
    </w:lvl>
    <w:lvl w:ilvl="2" w:tplc="39A0173E">
      <w:numFmt w:val="bullet"/>
      <w:lvlText w:val="•"/>
      <w:lvlJc w:val="left"/>
      <w:pPr>
        <w:ind w:left="2068" w:hanging="140"/>
      </w:pPr>
      <w:rPr>
        <w:rFonts w:hint="default"/>
        <w:lang w:val="ru-RU" w:eastAsia="en-US" w:bidi="ar-SA"/>
      </w:rPr>
    </w:lvl>
    <w:lvl w:ilvl="3" w:tplc="124408B6">
      <w:numFmt w:val="bullet"/>
      <w:lvlText w:val="•"/>
      <w:lvlJc w:val="left"/>
      <w:pPr>
        <w:ind w:left="3052" w:hanging="140"/>
      </w:pPr>
      <w:rPr>
        <w:rFonts w:hint="default"/>
        <w:lang w:val="ru-RU" w:eastAsia="en-US" w:bidi="ar-SA"/>
      </w:rPr>
    </w:lvl>
    <w:lvl w:ilvl="4" w:tplc="A490B44E">
      <w:numFmt w:val="bullet"/>
      <w:lvlText w:val="•"/>
      <w:lvlJc w:val="left"/>
      <w:pPr>
        <w:ind w:left="4036" w:hanging="140"/>
      </w:pPr>
      <w:rPr>
        <w:rFonts w:hint="default"/>
        <w:lang w:val="ru-RU" w:eastAsia="en-US" w:bidi="ar-SA"/>
      </w:rPr>
    </w:lvl>
    <w:lvl w:ilvl="5" w:tplc="BE22D462">
      <w:numFmt w:val="bullet"/>
      <w:lvlText w:val="•"/>
      <w:lvlJc w:val="left"/>
      <w:pPr>
        <w:ind w:left="5021" w:hanging="140"/>
      </w:pPr>
      <w:rPr>
        <w:rFonts w:hint="default"/>
        <w:lang w:val="ru-RU" w:eastAsia="en-US" w:bidi="ar-SA"/>
      </w:rPr>
    </w:lvl>
    <w:lvl w:ilvl="6" w:tplc="50E86024">
      <w:numFmt w:val="bullet"/>
      <w:lvlText w:val="•"/>
      <w:lvlJc w:val="left"/>
      <w:pPr>
        <w:ind w:left="6005" w:hanging="140"/>
      </w:pPr>
      <w:rPr>
        <w:rFonts w:hint="default"/>
        <w:lang w:val="ru-RU" w:eastAsia="en-US" w:bidi="ar-SA"/>
      </w:rPr>
    </w:lvl>
    <w:lvl w:ilvl="7" w:tplc="C106AF80">
      <w:numFmt w:val="bullet"/>
      <w:lvlText w:val="•"/>
      <w:lvlJc w:val="left"/>
      <w:pPr>
        <w:ind w:left="6989" w:hanging="140"/>
      </w:pPr>
      <w:rPr>
        <w:rFonts w:hint="default"/>
        <w:lang w:val="ru-RU" w:eastAsia="en-US" w:bidi="ar-SA"/>
      </w:rPr>
    </w:lvl>
    <w:lvl w:ilvl="8" w:tplc="3EF81F72">
      <w:numFmt w:val="bullet"/>
      <w:lvlText w:val="•"/>
      <w:lvlJc w:val="left"/>
      <w:pPr>
        <w:ind w:left="7973" w:hanging="140"/>
      </w:pPr>
      <w:rPr>
        <w:rFonts w:hint="default"/>
        <w:lang w:val="ru-RU" w:eastAsia="en-US" w:bidi="ar-S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63FE3"/>
    <w:rsid w:val="00176E91"/>
    <w:rsid w:val="001E108D"/>
    <w:rsid w:val="00523C07"/>
    <w:rsid w:val="005A7AE2"/>
    <w:rsid w:val="006C610C"/>
    <w:rsid w:val="008A299A"/>
    <w:rsid w:val="00B814A7"/>
    <w:rsid w:val="00C63FE3"/>
    <w:rsid w:val="00C71EE2"/>
    <w:rsid w:val="00CE4BAF"/>
    <w:rsid w:val="00E105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2F5BA50"/>
  <w15:docId w15:val="{41162C46-8C91-4A0A-AFB3-BD6F588CC4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b/>
      <w:bCs/>
      <w:sz w:val="24"/>
      <w:szCs w:val="24"/>
    </w:rPr>
  </w:style>
  <w:style w:type="paragraph" w:styleId="a4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</w:style>
  <w:style w:type="paragraph" w:styleId="a5">
    <w:name w:val="Balloon Text"/>
    <w:basedOn w:val="a"/>
    <w:link w:val="a6"/>
    <w:uiPriority w:val="99"/>
    <w:semiHidden/>
    <w:unhideWhenUsed/>
    <w:rsid w:val="00176E91"/>
    <w:pPr>
      <w:widowControl/>
      <w:autoSpaceDE/>
      <w:autoSpaceDN/>
    </w:pPr>
    <w:rPr>
      <w:rFonts w:ascii="Segoe UI" w:hAnsi="Segoe UI" w:cs="Segoe UI"/>
      <w:sz w:val="18"/>
      <w:szCs w:val="18"/>
      <w:lang w:eastAsia="ru-RU"/>
    </w:rPr>
  </w:style>
  <w:style w:type="character" w:customStyle="1" w:styleId="a6">
    <w:name w:val="Текст выноски Знак"/>
    <w:basedOn w:val="a0"/>
    <w:link w:val="a5"/>
    <w:uiPriority w:val="99"/>
    <w:semiHidden/>
    <w:rsid w:val="00176E91"/>
    <w:rPr>
      <w:rFonts w:ascii="Segoe UI" w:eastAsia="Times New Roman" w:hAnsi="Segoe UI" w:cs="Segoe UI"/>
      <w:sz w:val="18"/>
      <w:szCs w:val="18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14290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4</Pages>
  <Words>551</Words>
  <Characters>3145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3689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Руслан</cp:lastModifiedBy>
  <cp:revision>7</cp:revision>
  <dcterms:created xsi:type="dcterms:W3CDTF">2024-09-16T08:35:00Z</dcterms:created>
  <dcterms:modified xsi:type="dcterms:W3CDTF">2024-09-23T04:08:00Z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LastSaved">
    <vt:filetime>2022-08-23T00:00:00Z</vt:filetime>
  </property>
</Properties>
</file>