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5eeeb" w14:textId="8c5ee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лекарственных средств и медицинских изделий в рамках гарантированного объема бесплатной медицинской помощи, в том числе отдельных категорий граждан с определенными заболеваниями (состояниями) бесплатными и (или) льготными лекарственными средствами и медицинскими изделиями на амбулаторном уровне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29 августа 2017 года № 666. Зарегистрирован в Министерстве юстиции Республики Казахстан 19 сентября 2017 года № 15724.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Министра здравоохранения РК от 14.05.2019 </w:t>
      </w:r>
      <w:r>
        <w:rPr>
          <w:rFonts w:ascii="Times New Roman"/>
          <w:b w:val="false"/>
          <w:i w:val="false"/>
          <w:color w:val="ff0000"/>
          <w:sz w:val="28"/>
        </w:rPr>
        <w:t>№ ҚР ДСМ-76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88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лекарственных средств и медицинских изделий в рамках гарантированного объема бесплатной медицинской помощи, в том числе отдельных категорий граждан с определенными заболеваниями (состояниями) бесплатными и (или) льготными лекарственными средствами и медицинскими изделиями на амбулаторном уровне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здравоохранения РК от 14.05.2019 </w:t>
      </w:r>
      <w:r>
        <w:rPr>
          <w:rFonts w:ascii="Times New Roman"/>
          <w:b w:val="false"/>
          <w:i w:val="false"/>
          <w:color w:val="000000"/>
          <w:sz w:val="28"/>
        </w:rPr>
        <w:t>№ ҚР ДСМ-76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здравоохранения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организации медицинской помощи Министерства здравоохранения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здравоохранения Республики Казахстан Актаеву Л.М.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2018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Биртанов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2017 года № 666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Перечень лекарственных средств и медицинских изделий в рамках гарантированного объема бесплатной медицинской помощи, в том числе отдельных категорий граждан с определенными заболеваниями (состояниями) бесплатными и (или) льготными лекарственными средствами и медицинскими изделиями на амбулаторном уровне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Перечня в редакции приказа Министра здравоохранения РК от 14.05.2019 </w:t>
      </w:r>
      <w:r>
        <w:rPr>
          <w:rFonts w:ascii="Times New Roman"/>
          <w:b w:val="false"/>
          <w:i w:val="false"/>
          <w:color w:val="ff0000"/>
          <w:sz w:val="28"/>
        </w:rPr>
        <w:t>№ ҚР ДСМ-76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в редакции приказа Министра здравоохранения РК от 14.03.2018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изменениями, внесенными приказом Министра здравоохранения РК от 14.05.2019 </w:t>
      </w:r>
      <w:r>
        <w:rPr>
          <w:rFonts w:ascii="Times New Roman"/>
          <w:b w:val="false"/>
          <w:i w:val="false"/>
          <w:color w:val="ff0000"/>
          <w:sz w:val="28"/>
        </w:rPr>
        <w:t>№ ҚР ДСМ-76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41"/>
        <w:gridCol w:w="1"/>
        <w:gridCol w:w="1081"/>
        <w:gridCol w:w="1081"/>
        <w:gridCol w:w="1"/>
        <w:gridCol w:w="131"/>
        <w:gridCol w:w="224"/>
        <w:gridCol w:w="1"/>
        <w:gridCol w:w="428"/>
        <w:gridCol w:w="1"/>
        <w:gridCol w:w="42"/>
        <w:gridCol w:w="51"/>
        <w:gridCol w:w="290"/>
        <w:gridCol w:w="340"/>
        <w:gridCol w:w="362"/>
        <w:gridCol w:w="9"/>
        <w:gridCol w:w="2"/>
        <w:gridCol w:w="651"/>
        <w:gridCol w:w="632"/>
        <w:gridCol w:w="634"/>
        <w:gridCol w:w="1"/>
        <w:gridCol w:w="3702"/>
        <w:gridCol w:w="1"/>
        <w:gridCol w:w="2"/>
        <w:gridCol w:w="2191"/>
      </w:tblGrid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МКБ-10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 (состояния)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населения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Показания (степень, стадия, тяжесть течения) для назначения лекарственных средств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лекарственных средств (лекарственная форма)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АТХ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Болезни системы кровообращения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I20- I25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Больные после стентирования коронарных сосудов, аортокоронарного шунтирования, инфаркта миокарда. Стенокардия напряжения III-IV ФК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Клопидогрел,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B01AC04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Ацетилсалициловая кислота,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B01AC06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Изосорбида динитрат, спрей,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C01DA08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Нитроглицерин, аэрозоль подъязычный, спрей подъязычный дозированный, таблетка подъязычная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C01DA02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Бисопролол,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C07AB07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Амлодипин,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C08CA01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Аторвастатин,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C10AA05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Пациентам с высоким риском коронарных событий после стентирования, аортокоронарного шунтирования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Тикагрелор,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B01AC24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I10-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I15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Артериальная гипертензия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2-4 степени риска; симптоматическая артериальная гипертензия при хронических заболеваниях почек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Индапамид,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C03BA11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Бисопролол,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C07AB07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Метопролол, таблетка,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C07AB02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Амлодипин,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C08CA01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Эналаприл,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C09AA02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Периндоприл,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C09AA04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Фозиноприл,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C09AA09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Кандесартан,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C09CA06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Валсартан,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C09CA03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неэффективности базовой терапии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Моксонидин,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C02AC05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I47, I48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Аритмии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Фибрилляция предсердий (пароксизмальная, персистирующая, постоянная), в том числе после выполнения радиочастотной аблации (РЧА)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Варфарин,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B01AA03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Дигоксин,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C01AA05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Пропафенон,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C01BC03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Амиодарон,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C01BD01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Бисопролол,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C07AB07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Верапамил,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C08DA01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I50,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I42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сердечная недостаточность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II-IV функциональные классы по NYHA, в том числе дилатационная кардиомиопатия и другие причины хронической сердечной недостаточности, не связанные с артериальной гипертензией и ишемической болезнью сердца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Дигоксин,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C01AA05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Торасемид,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C03CA04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Спиронолактон,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C03DA01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Бисопролол,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C07AB07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Рамиприл,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C09AA05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Кандесартан,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C09CA06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Карведилол,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C07AG02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I05-I09, I34-I39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Больные с протезированными клапанами сердца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Варфарин,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B01AA03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Болезни органов пищеварения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B18.2, К74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вирусный гепатит С, включая стадию цирроза печени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Рибавирин, капсула,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J05AB04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Софосбувир,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J05AX15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Даклатасвир,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J05AX14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B18.0, В18.1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Вирусный гепатит В с дельта и без дельта агента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Тенофовир,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J05АF07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Пегинтерферон альфа 2а,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L03AB11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Пегинтерферон альфа 2b, порошок лиофилизированный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L03AB10 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K50- K51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Язвенный колит, болезнь Крона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Месалазин, таблетка, гранулы, суппозитория, суспензия ректальная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A07EC02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Преднизолон,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Метотрексат,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Азатиоприн,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L04AX01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Язвенный колит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неэффективности базисной иммуносупрессивной терапии по решению врачебно-консультативной комиссии медицинской организации с участием профильных специалистов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Голимумаб,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L04AВ06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K25-K26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Язвенная болезнь желудка и 12-перстной кишки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период обострения. Антибактериальные препараты назначаются при выявлении H.​Pylori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Омепразол,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A02BC01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Висмута трикалия дицитрат,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A02BX05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Амоксициллин, таблетка, капсула, порошок для приготовления оральной суспензии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J01CA04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Кларитромицин,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J01FA09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Метронидазол,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J01XD01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Болезни крови, кроветворных органов и отдельные нарушения, вовлекающие иммунный механизм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D45-47.9,D55-64.9, С81– С96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Гематологические заболевания, включая гемобластозы и апластическую анемию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 при верифицированном диагнозе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Преднизолон,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Мелфалан,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L01AA03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Меркаптопурин,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L01BB02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Цитарабин, порошок лиофилизированный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L01BC01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Винбластин, лиофилизат для приготовления раствора,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L01CA01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Иматиниб,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Талидомид,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L04AX02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Леналидомид,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L04AX04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Дазатиниб,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Нилотиниб,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Дексаметазон,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Гидроксикарбамид,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L01XX05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Интерферон альфа 2b, порошок лиофилизированный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L03AB05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Циклоспорин,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L04AD01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Метотрексат,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Клодроновая кислота,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M05BA02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Деферазирокс,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V03AC03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зета,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бета,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альфа,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D50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Железодефицитная анемия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 фертильного возраста и дети до 18 лет,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железодефицитной анемии II, III степени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Железа сульфат, однокомпонентный/комбинированный с аскорбиновой кислотой,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B03AA07/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B03AЕ10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12 лет, состоящие на диспансерном учете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Железа сульфат, сироп, раствор, капли для приема внутрь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B03AA07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D66-D68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Наследственные дефициты факторов свертывания крови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 свертывания крови VIII (плазменный), лиофилизат/порошок лиофилизированный для приготовления раствора для внутривенного введения/лиофилизированный порошок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 свертывания крови VIII (рекомбинантный), лиофилизат/порошок лиофилизированный для приготовления раствора для внутривенного введения/порошок лиофилизированный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Антиингибиторный коагулянтный комплекс, лиофилизат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 свертывания крови IX (плазменный), лиофилизат для приготовления раствора для внутривенного введения/лиофилизат/ лиофилизированный порошок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 свертывания крови IX (рекомбинантный), лиофилизат для приготовления раствора для внутривенного введения/лиофилизат/лиофилизированный порошок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 Виллебранда и фактор свертывания крови VIII в комбинации, лиофилизат для приготовления раствора для инфузий/лиофилизат для приготовления раствора для внутривенного введения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Эптаког альфа (активированный), лиофилизат для приготовления раствора для внутривенного введения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B02BD08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D80- D89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Аутоиммунные заболевания и иммунодефицитные состояния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Иммуноглобулин G (человеческий нормальный), раствор для инъекций для подкожного введения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J06BA01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Болезни эндокринной системы, расстройства питания и нарушения обмена веществ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E10-Е11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Диабет сахарный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2-3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Метформин,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A10BA02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Гликлазид,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A10BB09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Глимепирид,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A10BB12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Линаглиптин,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A10BH05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Репаглинид,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A10BX02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Лираглутид, раствор для подкожного введения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A10BX07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Канаглифлозин,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A10BX11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 инсулинозависимого сахарного диабета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аспарт,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A10AB05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аспарт двухфазный в комбинации с инсулином средней продолжительности (смесь аналогов инсулина короткого и средней продолжительности действия), суспензия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A10AD05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глулизин,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A10AB06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гларгин,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A10AE04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детемир,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A10AE05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изофан человеческий генно-инженерный суточного действия (средний), суспензия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A10AC01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растворимый человеческий, генно-инженерный,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A10AB0l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двухфазный человеческий генно-инженерный, суспензия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A10AD01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лизпро,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A10AB04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Инсулин лизпро двухфазный в комбинации с инсулином средней продолжительности (смесь аналогов инсулина короткого и средней продолжительности действия), суспензия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A10AD04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E23.2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Несахарный диабет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Десмопрессин, лиофилизат оральный;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H01BA02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E00-E03, E89.0, Е05, Е20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Гипотиреоз/ Гипертиреоз/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Гипопаратиреоз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Гипотиреоз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Гипертиреоз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Гипопаратиреоз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Левотироксин,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H03AA01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Тиамазол,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H03BB02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Е23.0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Гипофизарный нанизм, синдром Шерешевского- Тернера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данными обследованиями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Соматропин, порошок лиофилизированный для приготовления инъекционного раствора,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H01AC01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Е22.8; E30.1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Раннее (преждевременное, ускоренное) половое развитие центрального генеза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данными обследований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Трипторелин, лиофилизат для приготовления суспензий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L02AE04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E22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Гормонально активные опухоли гипофиза. Акромегалия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Верифицированный диагноз данными обследования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Бромокриптин,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G02CB01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Каберголин,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G02CB03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Октреотид, раствор для инъекций, микросферы для приготовления суспензии для иньекций, лиофилизат для приготовления суспензии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H01CB02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Е55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1-го года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Профилактика в осенне-зимний период, лечение вне зависимости от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Эргокальциферол, раствор масляный для приема внутрь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А11СС01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Холекальциферол, раствор для приема внутрь масляный, капли оральные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А11СС05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E83.0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Гепато–церебральная дистрофия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Тяжелое течение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Пеницилламин,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М01СС01</w:t>
            </w:r>
          </w:p>
        </w:tc>
      </w:tr>
      <w:tr>
        <w:trPr>
          <w:trHeight w:val="30" w:hRule="atLeast"/>
        </w:trPr>
        <w:tc>
          <w:tcPr>
            <w:tcW w:w="4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Е72.8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Гоше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и 3 тип, вне зависимости от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Имиглюцераза, лиофилизат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A16AB02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E76.0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E76.1,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E76.2, E76.3,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E76.8 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Мукополисахаридоз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типа (синдром Гурлера)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Ларонидаза, концентрат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A16AB05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Мукополисахаридоз 1-3 типа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Идурсульфаза, концентрат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A16AB09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Мукополисахаридоз 6-типа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Галсульфаза, концентрат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A16AB08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Мукополисахаридоз IVА тип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Элосульфаза альфа, концентрат для приготовления раствора для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A16AB12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Е84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Кистозный фиброз (Муковисцидоз)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типы, вне зависимости от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Дорназа альфа, раствор для ингаляций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R05CB13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Панкреатин,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А09АА02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Колистиметат натрия, порошок для приготовления раствора для инъекций или инфузий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J01XB01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Тобрамицин, порошок для ингаляций в капсулах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J01GB01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Болезни костно-мышечной системы и соединительной ткани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M08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Ювенильный артрит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Дети, состоящиена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Метотрексат, таблетка,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Метилпреднизолон,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неэффективности терапии первой линии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Этанерцепт, раствор для инъекций, порошок лиофилизированный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L04АВ01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M05-М06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Ревматоидный артрит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Метотрексат, таблетка,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Метилпреднизолон, таблетка, лиофилизат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неэффективности терапии первой линии по решению врачебно-консультативной комиссии медицинской организации с участием профильных специалистов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Голимумаб,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L04AB06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средней или высокой степени активности у взрослых пациентов в случаях неэффективности и непереносимости предыдущей терапии болезнь-модифицирующими антиревматическими препаратами и антагонистами фактора некроза опухолей, непереносимой токсичности по решению врачебно-консультативной комиссии медицинской организации с участием профильных специалистов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Тоцилизумаб, раствор для подкожных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L04AС07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М45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Анкилозирующий спондилит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Индометацин,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М01АВ01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Сульфасалазин,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А07ЕС01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неэффективности терапии первой линии по решению врачебно-консультативной комиссии медицинской организации с участием профильных специалистов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Голимумаб,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L04AB06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Пациентам, ранее получавшим препарат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Адалимумаб,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L04AB04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M32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Системная красная волчанка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Метилпреднизолон,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Микофеноловая кислота, капсула,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L04AA06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Болезни нервной системы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G80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Детский церебральный паралич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эпилептиформных припадков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Топирамат, капсула,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N03AX11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Вальпроевая кислота, таблетка, капсула, гранула, сироп, капли для приема внутрь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N03AG01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G35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Рассеянный склероз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Ремиттирующее течение и клинически-изолированный синдром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Интерферон бета 1а, лиофилизат для приготовления раствора для внутримышечного введения,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L03AB07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Ремиттирующее течение и вторично-прогредиентное течение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Интерферон бета 1 b, лиофилизат для приготовления раствора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L03AB08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Ремиттирующее течение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Глатирамера ацетат, раствор для подкожного введения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L03AX13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G20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Паркинсона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Леводопа + Карбидопа,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N04BA02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Прамипексол,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N04BC05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G70.2 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Миастения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Неостигмин,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N07AA01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Пиридостигмина бромид,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N07AA02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G40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Эпилепсия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Карбамазепин,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N03AF01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Вальпроевая кислота, таблетка, капсула, гранула, сироп, капли для приема внутрь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N03AG01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Ламотриджин, таблетка, таблетка жевательная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N03AX09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Топирамат, капсула,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N03AX11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Леветирацетам, таблетка, раствор для перорального применения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N03AX14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Психические расстройства и расстройства поведения</w:t>
            </w:r>
          </w:p>
        </w:tc>
      </w:tr>
      <w:tr>
        <w:trPr>
          <w:trHeight w:val="30" w:hRule="atLeast"/>
        </w:trPr>
        <w:tc>
          <w:tcPr>
            <w:tcW w:w="44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F00-F99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Психические заболевания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Хлорпромазин,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Левомепромазин,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N05AA02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Трифлуоперазин,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N05AB06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Галоперидол, таблетка, масляный раствор для инъекций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N05AD01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Клозапин,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N05AH02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Оланзапин,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N05AH03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Рисперидон, таблетка, порошок для приготовления суспензий для внутримышечного введения пролонгированного действия, раствор для приема внутрь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N05AX08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Палиперидон, таблетка, суспензия для инъекций внутримышечного введения пролонгированного действия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N05AX13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Тригексифенидил,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N04AA01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Диазепам,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N05BA01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Амитриптилин, таблетка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N06AA09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Венлафаксин, таблетка, капсула</w:t>
            </w:r>
          </w:p>
        </w:tc>
        <w:tc>
          <w:tcPr>
            <w:tcW w:w="21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N06AX16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Некоторые инфекционные и паразитарные болезни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А15-А19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Интенсивная и поддерживающая фазы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Пиридоксин, раствор для инъекций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A11HA02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Амоксициллин-клавулановая кислота, таблетка, порошок для приготовления суспензии для приема внутрь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J01CR02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Кларитромицин,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J01FA09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Стрептомицин, порошок для приготовления раствора для внуримышечного введения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J01GA01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Канамицин, порошок для приготовления раствора для инъекций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J01GB04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Амикацин, раствор для инъекций, порошок для приготовления раствора для инъекций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J01GB06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Левофлоксацин,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J01MA12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Моксифлоксацин,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J01MA14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Аминосалициловая кислота и ее производные, таблетка, гранулы, порошок дозированный для приготовления раствора для приема внутрь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Циклосерин, капсула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J04AB01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Рифампицин, капсула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J04AB02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Капреомицин, порошок для приготовления раствора для инъекций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J04AB30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Изониазид, таблетка, сироп, раствор для инъекций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J04AC01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Протионамид,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J04AD01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Пиразинамид,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J04AK01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Этамбутол, раствор для инъекций,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J04AK02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Рифампицин+Изониазид+Пиразинамид+Этамбутол,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J04AM06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Рифампицин+Изониазид,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J04AM02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Клофазимин, капсула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J04BA01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Линезолид,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J01XX08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Бедаквилин,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J04AK05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Деламанид,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J04AK06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В20-В24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ВИЧ-инфекция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степени и стадии согласно схеме антиретровирусной терапии, в том числе для профилактики беременных женщин и детей, рожденных от ВИЧ инфицированных матерей.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Дети, состоящие на диспансерном учете, принимают лекарственные препараты одного производителя по достижении 18 лет.</w:t>
            </w:r>
          </w:p>
          <w:bookmarkEnd w:id="11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Дарунавир,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J05AE10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Тенофовир,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J05AF07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Ламивудин, таблетка, раствор для приема внутрь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J05AF05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Абакавир, таблетка; раствор для приема внутрь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J05AF06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Зидовудин, капсула, раствор для приема внутрь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J05AF01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Невирапин, таблетка, пероральная суспензия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J05AG01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Эфавиренз, таблетка, капсула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J05AG03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Эмтрицитабин+Тенофовир,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Этравирин,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J05AG04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Зидовудин+Ламивудин, таблетка,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Лопинавир+Ритонавир, таблетка, раствор для приема внутрь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Абакавир+Ламивудин,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Абакавир+Ламивудин+Зидовудин,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Эмтрицитабин+Тенофовир+ Эфавиренз,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Долутегравир,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J05AX12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Абакавир-Ламивудин-Долутегравир,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Дарунавир – Комбицистат,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Эмтрицитабин – Рилпивирин – Тенофовир, таблетка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J05AR06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Новообразования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С00-С97, D00- D48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Онкологические заболевания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новообразования независимо от стадии, чувствительные к таргетной терапии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Ципротерон, таблетка,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G03HA01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Темозоломид,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L01AX03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Тегафур,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L01BC03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Капецитабин,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L01BC06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Иматиниб, таблетка,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Гефитиниб,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Эрлотиниб,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Сунитиниб,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Сорафениб,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Лапатиниб,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L01XE07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Лейпрорелин, лиофилизат для приготовления раствора для подкожного введения, порошок лиофилизированный для приготовления суспензии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L02AE02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Гозерелин, имплантат пролонгированного действия для подкожного введения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L02AE03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Трипторелин, лиофилизат для приготовления суспензии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L02AE04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Тамоксифен,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L02BA01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Торемифен,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L02BA02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Фулвестрант, раствор для внутримышечного введения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L02BA03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Бикалутамид,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L02BB03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Анастрозол,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L02BG03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Летрозол,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L02BG04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Филграстим,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L03AA02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Интерферон альфа 2b,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L03AB05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 БЦЖ, порошок для приготовления суспензии для интравизикального введения в комплекте с растворителем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L03AX03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Клодроновая кислота, капсула,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M05BA02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Интерферон альфа 2а,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L03AB04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Золедроновая кислота, концентрат/порошок лиофилизированный/лиофилизат для приготовления раствора инфузий, раствор для инфузий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M05BA08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Трастузумаб,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L01XC03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альфа,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зета,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бета,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Пациентам с распространенными формами злокачественных новообразований, туберкулеза и ВИЧ- инфекции,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хроническими прогрессирующими заболеваниями в стадии декомпенсации сердечной, легочной, печеночной, почечной недостаточности, при осложнениях цирроза печени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при наличии симптоматики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Кетопрофен, раствор для инъекций, таблетка, капсула, суппозитория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M01AE03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Трамадол, таблетка, раствор для инъекций, капсула, суппозитория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N02AX02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Морфин, раствор для инъекций;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N02AA01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Фентанил, трансдермальная терапевтическая система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N02AB03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Преднизолон,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Дексаметазон,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Омепразол,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A02BC01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Амитриптилин, таблетка, драже,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N06AA09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Карбамазепин,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N03AF01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Метоклопрамид, таблетка,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A03FA01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Диазепам, таблетка,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N05BA01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Бисакодил, таблетка, суппозитория ректальная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A06AB02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Спиронолактон, таблетка;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C03DА01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Торасемид,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C03CA04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Пропранолол,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С07АА05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Лактулоза, сироп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А06АD11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Фуросемид,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С03СА01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Болезни органов дыхания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J02/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J03/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J04/ J20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фарингит/ тонзиллит/ бронхит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5 лет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Легкой и средней степени тяжести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Парацетамол, суппозитории ректальные, раствор для орального применения, суспензия для орального применения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N02BE01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Ибупрофен, суспензия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М01АЕ01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J13-J16,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J18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Пневмония внебольничная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лет,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Легкой и средней степени тяжести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Амоксициллин, таблетка; капсула, порошок для приготовления оральной суспензии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J01CA04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Азитромицин, таблетка, капсула, порошок для приготовления суспензии для приема внутрь, гранулы для приготовления суспензии для приема внутрь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J01FA10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J45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Бронхиальная астма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Преднизолон,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Сальбутамол, аэрозоль для ингаляций, раствор для небулайзера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R03AC02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Сальметерол+Флутиказона пропионат, аэрозоль для ингаляций дозированный, порошок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R03AK06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Беклометазон, аэрозоль для ингаляций дозированный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R03BA01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Будесонид, порошок, суспензия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R03BA02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Флутиказон, аэрозоль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R03BA05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Циклезонид, аэрозоль для ингаляций дозированный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R03BA08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Будесонид+Формотерола фумарата дигидрат, порошок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R03AK07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Монтелукаст, таблетка, в том числе жевательная, гранула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R03DC03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J44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обструктивная болезнь легких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 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стадии обострения и ремиссии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Индакатерол, порошок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R03AC18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Фенотерола гидробромид + Ипратропия гидробромид, раствор для ингаляций, аэрозоль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R03AK03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Рофлумиласт,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R03DX07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Сальметерол+Флутиказона пропионат, аэрозоль для ингаляций, порошок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R03AK06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Тиотропия бромид, раствор для ингаляций, капсулы с порошком для ингаляций в комплекте с ингалятором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R03BB04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Будесонид + Формотерола фумарата дигидрат, порошок для ингаляций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R03AK07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Состояние после пересадки органов и тканей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Z94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пересадки органов и тканей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Сульфаметоксазол+Триметоприм, таблетка, суспензия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J01EE01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Валацикловир,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J05AB11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предупреждения риска отторжения трансплантированных органов и тканей, больные принимают лекарственные препараты одного производителя на протяжении всей жизни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Метилпреднизолон,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Преднизолон,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Микофеноловая кислота, капсула,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L04AA06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Циклоспорин, капсула, раствор для приема внутрь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L04AD01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Такролимус, капсула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L04AD02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Азатиоприн,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L04AX01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Болезни мочеполовой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N00-N08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Прогрессирующие гломерулярные заболевания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морфологически верифицированном и клинически проявляющимся нефротическим и нефритическим синдромами, быстропрогрессирующим течением (в т.ч при аутоиммунных заболеваниях)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Метилпреднизолон,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Циклофосфамид, таблетка, лиофилизат для приготовления раствора для внутривенного и внутримышечного введения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L01AA01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Микофеноловая кислота, капсула,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L04AA06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Циклоспорин, капсула, раствор для приема внутрь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L04AD01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Преднизолон,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H02AB06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N18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болезнь почек с ренальной анемией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III-IV-V стадии, за исключением пациентов, получающих програмный диализ</w:t>
            </w:r>
          </w:p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Железа сульфат, капсула,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B03AA07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Метоксиполиэтиленгликоль-эпоэтина бета, раствор для внутривенных и подкожных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Севеламер, порошок для приготовления оральной суспензии, таблетка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V03AE02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альфа,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B03XA01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зета,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B03XA01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Эпоэтин бета, раствор для инъекций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B03XA01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Медицинские изделия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МКБ-10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 (состояния)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населения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Показания для назначения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медицинских изделий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1.Болезни эндокринной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E10-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Е11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Диабет сахарный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и степени тяжести инсулинзависимого диабета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Иглы к шприц-ручке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полосы для определения кетоновых тел в моче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Одноразовые инсулиновые шприцы с маркировкой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Пациенты с сахарным диабетом на фоне интенсивной инсулинотерапии – режим множественных инъекций инсулина (помповая инсулинотерапия)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Пациенты с сахарным диабетом на фоне режима 2 инъекций инсулина смешанного типа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Пациенты с сахарным диабетом на фоне терапии базальным инсулином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полосы для определения глюкозы в крови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1460 полос в год 1 пациенту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 полос в год 1 пациенту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полос в год 1 пациенту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Помпы инсулиновые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Инфузионный набор к помпам инсулиновым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Резервуар к помпам инсулиновым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Пациентам с распространенными формами злокачественных новообразований, туберкулеза и ВИЧ- инфекции,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хроническими прогрессирующими заболеваниями в стадии декомпенсации сердечной, легочной, печеночной, почечной недостаточности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стадии при наличии симптоматики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Однокомпонентный дренируемый илео/колостомный калоприемник в комплекте с защитной пастой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Болезни(состояния) периода новорожденности и детей до 1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Новорожденные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в возрасте от 0 до 28 дней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 по уходу за младенцем (аптечка новорожденного):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по уходу за детьми раннего возраста в семье на казахском и русском языках в одном экземляре;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буклет: Национальный календарь прививок в одном экземляре;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водный термометр ((1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медицинский термометр 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стерильный бинт 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слизеотсос для носовых путей(1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крем детский 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мыло детское 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антисептик для рук (1 штука);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оральные регидратационные соли - 2 упаковки;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стерильная вата, 200 грамм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Специализированные лечебные продукты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МКБ-10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 (состояния)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населения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Показания для назначения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специализированных лечебных продуктов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1.Нарушения обмена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Е70.0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Фенилкетонурия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категории, состоящие на диспансерном учете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формы, пожизненная терапия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Лечебные низкобелковые продукты и продукты с низким содержанием фенилаланина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(Комида мед ФКУ - А формула+LCP (11,8 гр. белка на 100 гр.);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Комида мед ФКУ - В (31,1 гр. белка на 100 гр.); Комида мед ФКУ С - 45 (45 гр. белка на 100 гр.); ФКУ-3 (69 гр. белка в 100 г); Комида мед ФКУ С - 75 (75 гр. белка на 100 гр.); ФКУ-0 (13 г белка в 100 г);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ФКУ-1 (20 г белка в 100 г); РАМ-1 и РАМ-2 (75 г белка в 100 г);Изифен (16,8 гр. белка в 1 упаковке)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Болезни (состояния) периода новорожденности и детей до 1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Раннее искусственное или смешанное вскармливание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 года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Абсолютные показания: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искусственное вскармливание: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медицинские: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заболевания кормящей матери: ВИЧ-инфекция, активная форма туберкулеза;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заболевания ребенка: подтвержденная врожденная лактазная недостаточность, галактоземия, фенилкетонурия, болезнь "кленового сиропа";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социальные: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усыновленные дети.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Относительные показания: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искусственное вскармливание: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медицинские: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кормящей матери, сопровождающиеся приемом лекарственных препаратов (цитостатиков, радиоактивных, тиреоидных, психотропных, наркотических) при наличии заключения от профильного специалиста: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острые психические заболевания (психозы или тяжелые послеродовые депрессии), врожденные и приобретенные пороки сердца, заболевания сердца, сопровождающиеся декомпенсацией сердечно-сосудистой системы, тяжелые формы эндокринных заболеваний, тяжелые формы аллергических заболеваний;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искусственное и смешанное вскармливание: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медицинские: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кормящей матери, сопровождающиеся приемом лекарственных препаратов (цитостатиков, радиоактивных, тиреоидных, психотропных, наркотических) при наличии заключения от профильного специалиста: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тяжелые формы болезней системы крови и кроветворного аппарата, злокачественные онкологические заболевания, тяжелые формы заболеваний почек с развитием почечной недостаточности, гнойно-септические заболевания, первичные формы гипогалактии;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социальные: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дети от многоплодной беременности;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дети матерей, обучающихся по очной форме обучения в организациях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стационарное лечение матери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Адаптированные заменители грудного молока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МКБ -10 – международный классификатор болезней десятого пересмотра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АТХ – анатомо-терапевтическо-химический код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2017 года № 666</w:t>
            </w:r>
          </w:p>
        </w:tc>
      </w:tr>
    </w:tbl>
    <w:bookmarkStart w:name="z34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здравоохранения Республики Казахстан:</w:t>
      </w:r>
    </w:p>
    <w:bookmarkEnd w:id="12"/>
    <w:bookmarkStart w:name="z34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в рамках гарантированного объема бесплатной медицинской помощи, в том числе отдельных категорий граждан с определенными заболеваниями (состояниями) бесплатными или льготными лекарственными средствами и специализированными лечебными продуктами на амбулаторном уровне" (зарегистрирован в Реестре государственной регистрации нормативных правовых актов за № 7306, опубликован в газете "Юридическая газета" от 27 декабря 2011 года № 190 (2180).</w:t>
      </w:r>
    </w:p>
    <w:bookmarkEnd w:id="13"/>
    <w:bookmarkStart w:name="z34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18 мая 2012 года № 347 "О внесении изменений и дополнений в приказ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для бесплатного обеспечения населения в рамках гарантированного объема бесплатной медицинской помощи на амбулаторном уровне с определенными заболеваниями (состояниями) и специализированными лечебными продуктами" (зарегистрирован в Реестре государственной регистрации нормативных правовых актов за № 7725, опубликован в газете "Юридическая газета" от 29 июня 2012 года № 95 (2277).</w:t>
      </w:r>
    </w:p>
    <w:bookmarkEnd w:id="14"/>
    <w:bookmarkStart w:name="z34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13 февраля 2013 года № 76 "О внесении изменений в приказ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для бесплатного обеспечения населения в рамках гарантированного объема бесплатной медицинской помощи на амбулаторном уровне с определенными заболеваниями (состояниями) и специализированными лечебными продуктами" (зарегистрирован в Реестре государственной регистрации нормативных правовых актов за № 8367, опубликован в газете "Казахстанская правда" от 6 августа 2014 года № 151 (27772).</w:t>
      </w:r>
    </w:p>
    <w:bookmarkEnd w:id="15"/>
    <w:bookmarkStart w:name="z34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12 декабря 2013 года № 726 "О внесении изменений в приказ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для бесплатного обеспечения населения в рамках гарантированного объема бесплатной медицинской помощи на амбулаторном уровне с определенными заболеваниями (состояниями) и специализированными лечебными продуктами" (зарегистрирован в Реестре государственной регистрации нормативных правовых актов за № 8957, опубликован в газете "Казахстанская правда" от 10 апреля 2014 года № 69 (27690).</w:t>
      </w:r>
    </w:p>
    <w:bookmarkEnd w:id="16"/>
    <w:bookmarkStart w:name="z35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мая 2015 года № 403 "О внесении изменений в приказ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для бесплатного обеспечения населения в рамках гарантированного объема бесплатной медицинской помощи на амбулаторном уровне с определенными заболеваниями (состояниями) и специализированными лечебными продуктами" (зарегистрирован в Реестре государственной регистрации нормативных правовых актов за № 11505, опубликован в информационно-правовой системе "Әділет" 17 июля 2015 года, в газете "Казахстанская правда" от 25 июня 2016 года № 121 (28247).</w:t>
      </w:r>
    </w:p>
    <w:bookmarkEnd w:id="17"/>
    <w:bookmarkStart w:name="z35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и.о. Министра здравоохранения и социального развития Республики Казахстан от 30 декабря 2015 года № 1078 "О внесении изменений в приказ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для бесплатного обеспечения населения в рамках гарантированного объема бесплатной медицинской помощи на амбулаторном уровне с определенными заболеваниями (состояниями) и специализированными лечебными продуктами" (зарегистрирован в Реестре государственной регистрации нормативных правовых актов за № 12947, опубликован в информационно-правовой системе "Әділет" 15 марта 2016 года).</w:t>
      </w:r>
    </w:p>
    <w:bookmarkEnd w:id="18"/>
    <w:bookmarkStart w:name="z35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и социального развития Республики Казахстан от 10 августа 2016 года № 711 "О внесении изменений в приказ исполняющего обязанности Министра здравоохранения Республики Казахстан от 4 ноября 2011 года № 786 "Об утверждении Перечня лекарственных средств и изделий медицинского назначения для бесплатного обеспечения населения в рамках гарантированного объема бесплатной медицинской помощи на амбулаторном уровне с определенными заболеваниями (состояниями) и специализированными лечебными продуктами" (зарегистрирован в Реестре государственной регистрации нормативных правовых актов за № 14225, опубликован в информационно-правовой системе "Әділет" 30 сентября 2016 года, в Эталонном контрольном банке нормативных правовых актов Республики Казахстан в электронном виде 21 октября 2016 года).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